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2C1C" w14:textId="77777777" w:rsidR="00F33D12" w:rsidRPr="00F33D12" w:rsidRDefault="00F33D12" w:rsidP="00F33D12">
      <w:pPr>
        <w:widowControl w:val="0"/>
        <w:autoSpaceDE w:val="0"/>
        <w:autoSpaceDN w:val="0"/>
        <w:adjustRightInd w:val="0"/>
        <w:spacing w:line="240" w:lineRule="auto"/>
        <w:ind w:firstLine="0"/>
        <w:jc w:val="center"/>
        <w:rPr>
          <w:rFonts w:eastAsia="Times New Roman"/>
          <w:b/>
          <w:bCs/>
          <w:iCs/>
        </w:rPr>
      </w:pPr>
      <w:bookmarkStart w:id="0" w:name="_Toc503052921"/>
      <w:bookmarkStart w:id="1" w:name="_Toc503052922"/>
      <w:r w:rsidRPr="00F33D12">
        <w:rPr>
          <w:rFonts w:eastAsia="Times New Roman"/>
          <w:b/>
          <w:bCs/>
          <w:iCs/>
        </w:rPr>
        <w:t>Автономная Некоммерческая Организация</w:t>
      </w:r>
    </w:p>
    <w:p w14:paraId="19B73113" w14:textId="77777777" w:rsidR="00F33D12" w:rsidRPr="00F33D12" w:rsidRDefault="00F33D12" w:rsidP="00F33D12">
      <w:pPr>
        <w:widowControl w:val="0"/>
        <w:autoSpaceDE w:val="0"/>
        <w:autoSpaceDN w:val="0"/>
        <w:adjustRightInd w:val="0"/>
        <w:spacing w:line="240" w:lineRule="auto"/>
        <w:ind w:firstLine="0"/>
        <w:jc w:val="center"/>
        <w:rPr>
          <w:rFonts w:eastAsia="Times New Roman"/>
          <w:b/>
          <w:bCs/>
          <w:iCs/>
        </w:rPr>
      </w:pPr>
      <w:r w:rsidRPr="00F33D12">
        <w:rPr>
          <w:rFonts w:eastAsia="Times New Roman"/>
          <w:b/>
          <w:bCs/>
          <w:iCs/>
        </w:rPr>
        <w:t>Высшего Образования</w:t>
      </w:r>
    </w:p>
    <w:p w14:paraId="23E265F8" w14:textId="77777777" w:rsidR="00F33D12" w:rsidRPr="00F33D12" w:rsidRDefault="00F33D12" w:rsidP="00F33D12">
      <w:pPr>
        <w:widowControl w:val="0"/>
        <w:autoSpaceDE w:val="0"/>
        <w:autoSpaceDN w:val="0"/>
        <w:adjustRightInd w:val="0"/>
        <w:spacing w:line="240" w:lineRule="auto"/>
        <w:ind w:firstLine="0"/>
        <w:jc w:val="center"/>
        <w:rPr>
          <w:rFonts w:eastAsia="Times New Roman"/>
          <w:b/>
          <w:bCs/>
          <w:iCs/>
        </w:rPr>
      </w:pPr>
      <w:r w:rsidRPr="00F33D12">
        <w:rPr>
          <w:rFonts w:eastAsia="Times New Roman"/>
          <w:b/>
          <w:bCs/>
          <w:iCs/>
        </w:rPr>
        <w:t>«ИНСТИТУТ ДЕЛОВОЙ КАРЬЕРЫ»</w:t>
      </w:r>
    </w:p>
    <w:p w14:paraId="3F6E9A2F" w14:textId="77777777" w:rsidR="00F33D12" w:rsidRPr="00F33D12" w:rsidRDefault="00F33D12" w:rsidP="00F33D12">
      <w:pPr>
        <w:widowControl w:val="0"/>
        <w:autoSpaceDE w:val="0"/>
        <w:autoSpaceDN w:val="0"/>
        <w:adjustRightInd w:val="0"/>
        <w:spacing w:line="240" w:lineRule="auto"/>
        <w:ind w:firstLine="0"/>
        <w:jc w:val="center"/>
        <w:rPr>
          <w:rFonts w:eastAsia="Times New Roman"/>
          <w:b/>
          <w:bCs/>
          <w:iCs/>
        </w:rPr>
      </w:pPr>
    </w:p>
    <w:p w14:paraId="111DD4AB" w14:textId="77777777" w:rsidR="00F33D12" w:rsidRPr="00F33D12" w:rsidRDefault="00F33D12" w:rsidP="00F33D12">
      <w:pPr>
        <w:widowControl w:val="0"/>
        <w:spacing w:line="240" w:lineRule="auto"/>
        <w:ind w:firstLine="0"/>
        <w:jc w:val="center"/>
        <w:rPr>
          <w:rFonts w:eastAsia="Times New Roman"/>
        </w:rPr>
      </w:pPr>
      <w:r w:rsidRPr="00F33D12">
        <w:rPr>
          <w:rFonts w:eastAsia="Times New Roman"/>
          <w:noProof/>
          <w:lang w:eastAsia="ru-RU"/>
        </w:rPr>
        <w:drawing>
          <wp:inline distT="0" distB="0" distL="0" distR="0" wp14:anchorId="293069FC" wp14:editId="415EA4F0">
            <wp:extent cx="1905000" cy="1905000"/>
            <wp:effectExtent l="0" t="0" r="0" b="0"/>
            <wp:docPr id="19" name="Рисунок 5" descr="logo_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logo_a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074648F" w14:textId="77777777" w:rsidR="00F33D12" w:rsidRPr="00F33D12" w:rsidRDefault="00F33D12" w:rsidP="00F33D12">
      <w:pPr>
        <w:widowControl w:val="0"/>
        <w:spacing w:line="240" w:lineRule="auto"/>
        <w:ind w:firstLine="0"/>
        <w:jc w:val="center"/>
        <w:rPr>
          <w:rFonts w:eastAsia="Times New Roman"/>
        </w:rPr>
      </w:pPr>
    </w:p>
    <w:p w14:paraId="4C42A3E1" w14:textId="77777777" w:rsidR="00F33D12" w:rsidRPr="00F33D12" w:rsidRDefault="00F33D12" w:rsidP="00F33D12">
      <w:pPr>
        <w:widowControl w:val="0"/>
        <w:spacing w:line="240" w:lineRule="auto"/>
        <w:ind w:firstLine="0"/>
        <w:jc w:val="center"/>
        <w:rPr>
          <w:rFonts w:eastAsia="Times New Roman"/>
        </w:rPr>
      </w:pPr>
    </w:p>
    <w:p w14:paraId="3395D817" w14:textId="77777777" w:rsidR="00F33D12" w:rsidRPr="00F33D12" w:rsidRDefault="00F33D12" w:rsidP="00F33D12">
      <w:pPr>
        <w:widowControl w:val="0"/>
        <w:spacing w:line="240" w:lineRule="auto"/>
        <w:ind w:firstLine="0"/>
        <w:jc w:val="center"/>
        <w:rPr>
          <w:rFonts w:eastAsia="Times New Roman"/>
        </w:rPr>
      </w:pPr>
      <w:r w:rsidRPr="00F33D12">
        <w:rPr>
          <w:rFonts w:eastAsia="Times New Roman"/>
        </w:rPr>
        <w:t>ВЫПУСКНАЯ КВАЛИФИКАЦИОННАЯ РАБОТА</w:t>
      </w:r>
    </w:p>
    <w:p w14:paraId="168FACAB" w14:textId="77777777" w:rsidR="00F33D12" w:rsidRPr="00F33D12" w:rsidRDefault="00F33D12" w:rsidP="00F33D12">
      <w:pPr>
        <w:widowControl w:val="0"/>
        <w:spacing w:line="240" w:lineRule="auto"/>
        <w:ind w:firstLine="0"/>
        <w:jc w:val="center"/>
        <w:rPr>
          <w:rFonts w:eastAsia="Times New Roman"/>
        </w:rPr>
      </w:pPr>
      <w:r w:rsidRPr="00F33D12">
        <w:rPr>
          <w:rFonts w:eastAsia="Times New Roman"/>
        </w:rPr>
        <w:t>на тему:</w:t>
      </w:r>
    </w:p>
    <w:p w14:paraId="20DFEC72" w14:textId="77777777" w:rsidR="00F33D12" w:rsidRPr="00F33D12" w:rsidRDefault="00F33D12" w:rsidP="00F33D12">
      <w:pPr>
        <w:widowControl w:val="0"/>
        <w:spacing w:line="240" w:lineRule="auto"/>
        <w:ind w:firstLine="0"/>
        <w:jc w:val="center"/>
        <w:rPr>
          <w:rFonts w:eastAsia="Times New Roman"/>
          <w:b/>
        </w:rPr>
      </w:pPr>
    </w:p>
    <w:p w14:paraId="19DEC0E9" w14:textId="139701F4" w:rsidR="00F33D12" w:rsidRPr="00F33D12" w:rsidRDefault="00F33D12" w:rsidP="00F33D12">
      <w:pPr>
        <w:widowControl w:val="0"/>
        <w:spacing w:line="240" w:lineRule="auto"/>
        <w:ind w:firstLine="0"/>
        <w:jc w:val="center"/>
        <w:rPr>
          <w:rFonts w:eastAsia="Times New Roman"/>
          <w:b/>
          <w:sz w:val="32"/>
          <w:szCs w:val="32"/>
        </w:rPr>
      </w:pPr>
      <w:r w:rsidRPr="00F33D12">
        <w:rPr>
          <w:rFonts w:eastAsia="Times New Roman"/>
          <w:b/>
          <w:sz w:val="32"/>
          <w:szCs w:val="32"/>
        </w:rPr>
        <w:t>«</w:t>
      </w:r>
      <w:r>
        <w:rPr>
          <w:rFonts w:eastAsia="Times New Roman"/>
          <w:b/>
          <w:sz w:val="32"/>
          <w:szCs w:val="32"/>
        </w:rPr>
        <w:t>С</w:t>
      </w:r>
      <w:r w:rsidRPr="00F33D12">
        <w:rPr>
          <w:rFonts w:eastAsia="Times New Roman"/>
          <w:b/>
          <w:sz w:val="32"/>
          <w:szCs w:val="32"/>
        </w:rPr>
        <w:t>овершенствование системы развития персонала на примере</w:t>
      </w:r>
      <w:r w:rsidRPr="00F33D12">
        <w:rPr>
          <w:rFonts w:eastAsia="Times New Roman"/>
          <w:b/>
          <w:sz w:val="32"/>
          <w:szCs w:val="32"/>
        </w:rPr>
        <w:t xml:space="preserve"> ИП ЛИТОВАР Д.А.»</w:t>
      </w:r>
    </w:p>
    <w:p w14:paraId="119B6FA8" w14:textId="77777777" w:rsidR="00F33D12" w:rsidRPr="00F33D12" w:rsidRDefault="00F33D12" w:rsidP="00F33D12">
      <w:pPr>
        <w:widowControl w:val="0"/>
        <w:autoSpaceDE w:val="0"/>
        <w:autoSpaceDN w:val="0"/>
        <w:adjustRightInd w:val="0"/>
        <w:spacing w:line="240" w:lineRule="auto"/>
        <w:ind w:firstLine="0"/>
        <w:jc w:val="left"/>
        <w:rPr>
          <w:rFonts w:eastAsia="Times New Roman"/>
          <w:b/>
          <w:bCs/>
          <w:i/>
          <w:iCs/>
          <w:sz w:val="20"/>
          <w:szCs w:val="20"/>
        </w:rPr>
      </w:pPr>
    </w:p>
    <w:p w14:paraId="13173EAD" w14:textId="77777777" w:rsidR="00F33D12" w:rsidRPr="00F33D12" w:rsidRDefault="00F33D12" w:rsidP="00F33D12">
      <w:pPr>
        <w:widowControl w:val="0"/>
        <w:autoSpaceDE w:val="0"/>
        <w:autoSpaceDN w:val="0"/>
        <w:adjustRightInd w:val="0"/>
        <w:spacing w:line="240" w:lineRule="auto"/>
        <w:ind w:firstLine="0"/>
        <w:jc w:val="left"/>
        <w:rPr>
          <w:rFonts w:eastAsia="Times New Roman"/>
          <w:b/>
          <w:bCs/>
          <w:i/>
          <w:iCs/>
          <w:sz w:val="20"/>
          <w:szCs w:val="20"/>
        </w:rPr>
      </w:pPr>
    </w:p>
    <w:tbl>
      <w:tblPr>
        <w:tblW w:w="9747" w:type="dxa"/>
        <w:tblLayout w:type="fixed"/>
        <w:tblLook w:val="0000" w:firstRow="0" w:lastRow="0" w:firstColumn="0" w:lastColumn="0" w:noHBand="0" w:noVBand="0"/>
      </w:tblPr>
      <w:tblGrid>
        <w:gridCol w:w="108"/>
        <w:gridCol w:w="3436"/>
        <w:gridCol w:w="1559"/>
        <w:gridCol w:w="533"/>
        <w:gridCol w:w="3578"/>
        <w:gridCol w:w="425"/>
        <w:gridCol w:w="108"/>
      </w:tblGrid>
      <w:tr w:rsidR="00F33D12" w:rsidRPr="00F33D12" w14:paraId="4D6F7B80" w14:textId="77777777" w:rsidTr="00606CB2">
        <w:trPr>
          <w:gridAfter w:val="1"/>
          <w:wAfter w:w="108" w:type="dxa"/>
        </w:trPr>
        <w:tc>
          <w:tcPr>
            <w:tcW w:w="3544" w:type="dxa"/>
            <w:gridSpan w:val="2"/>
          </w:tcPr>
          <w:p w14:paraId="7DCC20A0"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Выполнил студент:</w:t>
            </w:r>
          </w:p>
        </w:tc>
        <w:tc>
          <w:tcPr>
            <w:tcW w:w="6095" w:type="dxa"/>
            <w:gridSpan w:val="4"/>
          </w:tcPr>
          <w:p w14:paraId="1B0C99A8" w14:textId="2AD03970" w:rsidR="00F33D12" w:rsidRPr="00F33D12" w:rsidRDefault="00F33D12" w:rsidP="00F33D12">
            <w:pPr>
              <w:widowControl w:val="0"/>
              <w:spacing w:line="240" w:lineRule="auto"/>
              <w:ind w:firstLine="0"/>
              <w:rPr>
                <w:rFonts w:eastAsia="Times New Roman"/>
              </w:rPr>
            </w:pPr>
            <w:r>
              <w:rPr>
                <w:rFonts w:eastAsia="Times New Roman"/>
              </w:rPr>
              <w:t>_______________________________</w:t>
            </w:r>
          </w:p>
        </w:tc>
      </w:tr>
      <w:tr w:rsidR="00F33D12" w:rsidRPr="00F33D12" w14:paraId="6727275C" w14:textId="77777777" w:rsidTr="00606CB2">
        <w:trPr>
          <w:gridAfter w:val="1"/>
          <w:wAfter w:w="108" w:type="dxa"/>
        </w:trPr>
        <w:tc>
          <w:tcPr>
            <w:tcW w:w="3544" w:type="dxa"/>
            <w:gridSpan w:val="2"/>
          </w:tcPr>
          <w:p w14:paraId="48E1C38D" w14:textId="77777777" w:rsidR="00F33D12" w:rsidRPr="00F33D12" w:rsidRDefault="00F33D12" w:rsidP="00F33D12">
            <w:pPr>
              <w:widowControl w:val="0"/>
              <w:spacing w:line="240" w:lineRule="auto"/>
              <w:ind w:firstLine="0"/>
              <w:jc w:val="left"/>
              <w:rPr>
                <w:rFonts w:eastAsia="Times New Roman"/>
              </w:rPr>
            </w:pPr>
          </w:p>
        </w:tc>
        <w:tc>
          <w:tcPr>
            <w:tcW w:w="6095" w:type="dxa"/>
            <w:gridSpan w:val="4"/>
          </w:tcPr>
          <w:p w14:paraId="1817E133"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форма обучения: заочная</w:t>
            </w:r>
          </w:p>
        </w:tc>
      </w:tr>
      <w:tr w:rsidR="00F33D12" w:rsidRPr="00F33D12" w14:paraId="66352E4C" w14:textId="77777777" w:rsidTr="00606CB2">
        <w:trPr>
          <w:gridAfter w:val="1"/>
          <w:wAfter w:w="108" w:type="dxa"/>
        </w:trPr>
        <w:tc>
          <w:tcPr>
            <w:tcW w:w="3544" w:type="dxa"/>
            <w:gridSpan w:val="2"/>
          </w:tcPr>
          <w:p w14:paraId="641DD959" w14:textId="77777777" w:rsidR="00F33D12" w:rsidRPr="00F33D12" w:rsidRDefault="00F33D12" w:rsidP="00F33D12">
            <w:pPr>
              <w:widowControl w:val="0"/>
              <w:spacing w:line="240" w:lineRule="auto"/>
              <w:ind w:firstLine="0"/>
              <w:jc w:val="left"/>
              <w:rPr>
                <w:rFonts w:eastAsia="Times New Roman"/>
              </w:rPr>
            </w:pPr>
          </w:p>
        </w:tc>
        <w:tc>
          <w:tcPr>
            <w:tcW w:w="6095" w:type="dxa"/>
            <w:gridSpan w:val="4"/>
          </w:tcPr>
          <w:p w14:paraId="68281EDF"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направление: 38.03.02 «Менеджмент»</w:t>
            </w:r>
          </w:p>
        </w:tc>
      </w:tr>
      <w:tr w:rsidR="00F33D12" w:rsidRPr="00F33D12" w14:paraId="0015CB30" w14:textId="77777777" w:rsidTr="00606CB2">
        <w:trPr>
          <w:gridAfter w:val="1"/>
          <w:wAfter w:w="108" w:type="dxa"/>
        </w:trPr>
        <w:tc>
          <w:tcPr>
            <w:tcW w:w="3544" w:type="dxa"/>
            <w:gridSpan w:val="2"/>
          </w:tcPr>
          <w:p w14:paraId="213DF8EC" w14:textId="77777777" w:rsidR="00F33D12" w:rsidRPr="00F33D12" w:rsidRDefault="00F33D12" w:rsidP="00F33D12">
            <w:pPr>
              <w:widowControl w:val="0"/>
              <w:spacing w:line="240" w:lineRule="auto"/>
              <w:ind w:firstLine="0"/>
              <w:jc w:val="left"/>
              <w:rPr>
                <w:rFonts w:eastAsia="Times New Roman"/>
              </w:rPr>
            </w:pPr>
          </w:p>
        </w:tc>
        <w:tc>
          <w:tcPr>
            <w:tcW w:w="6095" w:type="dxa"/>
            <w:gridSpan w:val="4"/>
          </w:tcPr>
          <w:p w14:paraId="61832B02" w14:textId="273A1332" w:rsidR="00F33D12" w:rsidRPr="00F33D12" w:rsidRDefault="00F33D12" w:rsidP="00F33D12">
            <w:pPr>
              <w:widowControl w:val="0"/>
              <w:spacing w:line="240" w:lineRule="auto"/>
              <w:ind w:firstLine="0"/>
              <w:jc w:val="left"/>
              <w:rPr>
                <w:rFonts w:eastAsia="Times New Roman"/>
              </w:rPr>
            </w:pPr>
            <w:r w:rsidRPr="00F33D12">
              <w:rPr>
                <w:rFonts w:eastAsia="Times New Roman"/>
              </w:rPr>
              <w:t>профиль: Менеджмент</w:t>
            </w:r>
            <w:r>
              <w:rPr>
                <w:rFonts w:eastAsia="Times New Roman"/>
              </w:rPr>
              <w:t xml:space="preserve"> </w:t>
            </w:r>
            <w:r w:rsidRPr="00F33D12">
              <w:rPr>
                <w:rFonts w:eastAsia="Times New Roman"/>
              </w:rPr>
              <w:t xml:space="preserve">организации </w:t>
            </w:r>
          </w:p>
        </w:tc>
      </w:tr>
      <w:tr w:rsidR="00F33D12" w:rsidRPr="00F33D12" w14:paraId="4924C790" w14:textId="77777777" w:rsidTr="00606CB2">
        <w:trPr>
          <w:gridAfter w:val="1"/>
          <w:wAfter w:w="108" w:type="dxa"/>
        </w:trPr>
        <w:tc>
          <w:tcPr>
            <w:tcW w:w="3544" w:type="dxa"/>
            <w:gridSpan w:val="2"/>
          </w:tcPr>
          <w:p w14:paraId="5F20B3A6" w14:textId="77777777" w:rsidR="00F33D12" w:rsidRPr="00F33D12" w:rsidRDefault="00F33D12" w:rsidP="00F33D12">
            <w:pPr>
              <w:widowControl w:val="0"/>
              <w:spacing w:line="240" w:lineRule="auto"/>
              <w:ind w:firstLine="0"/>
              <w:jc w:val="left"/>
              <w:rPr>
                <w:rFonts w:eastAsia="Times New Roman"/>
              </w:rPr>
            </w:pPr>
          </w:p>
        </w:tc>
        <w:tc>
          <w:tcPr>
            <w:tcW w:w="6095" w:type="dxa"/>
            <w:gridSpan w:val="4"/>
          </w:tcPr>
          <w:p w14:paraId="0498BE87" w14:textId="77777777" w:rsidR="00F33D12" w:rsidRPr="00F33D12" w:rsidRDefault="00F33D12" w:rsidP="00F33D12">
            <w:pPr>
              <w:widowControl w:val="0"/>
              <w:spacing w:line="240" w:lineRule="auto"/>
              <w:ind w:firstLine="0"/>
              <w:jc w:val="left"/>
              <w:rPr>
                <w:rFonts w:eastAsia="Times New Roman"/>
              </w:rPr>
            </w:pPr>
          </w:p>
          <w:p w14:paraId="72D1EC46" w14:textId="77777777" w:rsidR="00F33D12" w:rsidRPr="00F33D12" w:rsidRDefault="00F33D12" w:rsidP="00F33D12">
            <w:pPr>
              <w:widowControl w:val="0"/>
              <w:spacing w:line="240" w:lineRule="auto"/>
              <w:ind w:firstLine="0"/>
              <w:jc w:val="left"/>
              <w:rPr>
                <w:rFonts w:eastAsia="Times New Roman"/>
              </w:rPr>
            </w:pPr>
          </w:p>
          <w:p w14:paraId="7A623236" w14:textId="77777777" w:rsidR="00F33D12" w:rsidRPr="00F33D12" w:rsidRDefault="00F33D12" w:rsidP="00F33D12">
            <w:pPr>
              <w:widowControl w:val="0"/>
              <w:spacing w:line="240" w:lineRule="auto"/>
              <w:ind w:firstLine="0"/>
              <w:jc w:val="left"/>
              <w:rPr>
                <w:rFonts w:eastAsia="Times New Roman"/>
              </w:rPr>
            </w:pPr>
          </w:p>
          <w:p w14:paraId="242D3A54" w14:textId="77777777" w:rsidR="00F33D12" w:rsidRPr="00F33D12" w:rsidRDefault="00F33D12" w:rsidP="00F33D12">
            <w:pPr>
              <w:widowControl w:val="0"/>
              <w:spacing w:line="240" w:lineRule="auto"/>
              <w:ind w:firstLine="0"/>
              <w:jc w:val="left"/>
              <w:rPr>
                <w:rFonts w:eastAsia="Times New Roman"/>
              </w:rPr>
            </w:pPr>
          </w:p>
          <w:p w14:paraId="762373F7" w14:textId="77777777" w:rsidR="00F33D12" w:rsidRPr="00F33D12" w:rsidRDefault="00F33D12" w:rsidP="00F33D12">
            <w:pPr>
              <w:widowControl w:val="0"/>
              <w:spacing w:line="240" w:lineRule="auto"/>
              <w:ind w:firstLine="0"/>
              <w:jc w:val="left"/>
              <w:rPr>
                <w:rFonts w:eastAsia="Times New Roman"/>
              </w:rPr>
            </w:pPr>
          </w:p>
        </w:tc>
      </w:tr>
      <w:tr w:rsidR="00F33D12" w:rsidRPr="00F33D12" w14:paraId="418FA4ED" w14:textId="77777777" w:rsidTr="00606CB2">
        <w:trPr>
          <w:gridAfter w:val="1"/>
          <w:wAfter w:w="108" w:type="dxa"/>
        </w:trPr>
        <w:tc>
          <w:tcPr>
            <w:tcW w:w="3544" w:type="dxa"/>
            <w:gridSpan w:val="2"/>
          </w:tcPr>
          <w:p w14:paraId="2308AA78"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Руководитель:</w:t>
            </w:r>
          </w:p>
        </w:tc>
        <w:tc>
          <w:tcPr>
            <w:tcW w:w="6095" w:type="dxa"/>
            <w:gridSpan w:val="4"/>
          </w:tcPr>
          <w:p w14:paraId="1E807831" w14:textId="0DA5CEE0" w:rsidR="00F33D12" w:rsidRPr="00F33D12" w:rsidRDefault="00F33D12" w:rsidP="00F33D12">
            <w:pPr>
              <w:widowControl w:val="0"/>
              <w:spacing w:line="240" w:lineRule="auto"/>
              <w:ind w:firstLine="0"/>
              <w:jc w:val="left"/>
              <w:rPr>
                <w:rFonts w:eastAsia="Times New Roman"/>
              </w:rPr>
            </w:pPr>
            <w:r>
              <w:rPr>
                <w:rFonts w:eastAsia="Calibri"/>
              </w:rPr>
              <w:t>________________________________</w:t>
            </w:r>
          </w:p>
        </w:tc>
      </w:tr>
      <w:tr w:rsidR="00F33D12" w:rsidRPr="00F33D12" w14:paraId="059EC874" w14:textId="77777777" w:rsidTr="00606CB2">
        <w:trPr>
          <w:gridAfter w:val="2"/>
          <w:wAfter w:w="533" w:type="dxa"/>
        </w:trPr>
        <w:tc>
          <w:tcPr>
            <w:tcW w:w="5103" w:type="dxa"/>
            <w:gridSpan w:val="3"/>
          </w:tcPr>
          <w:p w14:paraId="3EB6E99F" w14:textId="77777777" w:rsidR="00F33D12" w:rsidRPr="00F33D12" w:rsidRDefault="00F33D12" w:rsidP="00F33D12">
            <w:pPr>
              <w:widowControl w:val="0"/>
              <w:spacing w:line="240" w:lineRule="auto"/>
              <w:ind w:firstLine="0"/>
              <w:jc w:val="left"/>
              <w:rPr>
                <w:rFonts w:eastAsia="Times New Roman"/>
                <w:b/>
              </w:rPr>
            </w:pPr>
          </w:p>
        </w:tc>
        <w:tc>
          <w:tcPr>
            <w:tcW w:w="4111" w:type="dxa"/>
            <w:gridSpan w:val="2"/>
          </w:tcPr>
          <w:p w14:paraId="0A2D4438" w14:textId="77777777" w:rsidR="00F33D12" w:rsidRPr="00F33D12" w:rsidRDefault="00F33D12" w:rsidP="00F33D12">
            <w:pPr>
              <w:widowControl w:val="0"/>
              <w:spacing w:line="240" w:lineRule="auto"/>
              <w:ind w:firstLine="0"/>
              <w:jc w:val="left"/>
              <w:rPr>
                <w:rFonts w:eastAsia="Times New Roman"/>
                <w:b/>
              </w:rPr>
            </w:pPr>
          </w:p>
        </w:tc>
      </w:tr>
      <w:tr w:rsidR="00F33D12" w:rsidRPr="00F33D12" w14:paraId="432F2D94" w14:textId="77777777" w:rsidTr="00606CB2">
        <w:trPr>
          <w:gridAfter w:val="2"/>
          <w:wAfter w:w="533" w:type="dxa"/>
        </w:trPr>
        <w:tc>
          <w:tcPr>
            <w:tcW w:w="5103" w:type="dxa"/>
            <w:gridSpan w:val="3"/>
          </w:tcPr>
          <w:p w14:paraId="377CAEC8" w14:textId="77777777" w:rsidR="00F33D12" w:rsidRPr="00F33D12" w:rsidRDefault="00F33D12" w:rsidP="00F33D12">
            <w:pPr>
              <w:widowControl w:val="0"/>
              <w:spacing w:line="240" w:lineRule="auto"/>
              <w:ind w:firstLine="0"/>
              <w:jc w:val="left"/>
              <w:rPr>
                <w:rFonts w:eastAsia="Times New Roman"/>
                <w:b/>
              </w:rPr>
            </w:pPr>
          </w:p>
        </w:tc>
        <w:tc>
          <w:tcPr>
            <w:tcW w:w="4111" w:type="dxa"/>
            <w:gridSpan w:val="2"/>
          </w:tcPr>
          <w:p w14:paraId="454A01AD" w14:textId="77777777" w:rsidR="00F33D12" w:rsidRPr="00F33D12" w:rsidRDefault="00F33D12" w:rsidP="00F33D12">
            <w:pPr>
              <w:widowControl w:val="0"/>
              <w:spacing w:line="240" w:lineRule="auto"/>
              <w:ind w:firstLine="0"/>
              <w:jc w:val="left"/>
              <w:rPr>
                <w:rFonts w:eastAsia="Times New Roman"/>
                <w:b/>
              </w:rPr>
            </w:pPr>
          </w:p>
        </w:tc>
      </w:tr>
      <w:tr w:rsidR="00F33D12" w:rsidRPr="00F33D12" w14:paraId="5763C8CD" w14:textId="77777777" w:rsidTr="00606CB2">
        <w:trPr>
          <w:gridAfter w:val="2"/>
          <w:wAfter w:w="533" w:type="dxa"/>
        </w:trPr>
        <w:tc>
          <w:tcPr>
            <w:tcW w:w="5103" w:type="dxa"/>
            <w:gridSpan w:val="3"/>
          </w:tcPr>
          <w:p w14:paraId="03F4578B"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«ДопуЩЕНО к защите»</w:t>
            </w:r>
          </w:p>
        </w:tc>
        <w:tc>
          <w:tcPr>
            <w:tcW w:w="4111" w:type="dxa"/>
            <w:gridSpan w:val="2"/>
          </w:tcPr>
          <w:p w14:paraId="4FCF1BA1" w14:textId="77777777" w:rsidR="00F33D12" w:rsidRPr="00F33D12" w:rsidRDefault="00F33D12" w:rsidP="00F33D12">
            <w:pPr>
              <w:widowControl w:val="0"/>
              <w:spacing w:line="240" w:lineRule="auto"/>
              <w:ind w:left="317" w:firstLine="0"/>
              <w:jc w:val="left"/>
              <w:rPr>
                <w:rFonts w:eastAsia="Times New Roman"/>
              </w:rPr>
            </w:pPr>
          </w:p>
        </w:tc>
      </w:tr>
      <w:tr w:rsidR="00F33D12" w:rsidRPr="00F33D12" w14:paraId="3CE6134C" w14:textId="77777777" w:rsidTr="00606CB2">
        <w:trPr>
          <w:gridBefore w:val="1"/>
          <w:wBefore w:w="108" w:type="dxa"/>
        </w:trPr>
        <w:tc>
          <w:tcPr>
            <w:tcW w:w="5528" w:type="dxa"/>
            <w:gridSpan w:val="3"/>
          </w:tcPr>
          <w:p w14:paraId="2A1B4E18"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 xml:space="preserve">Проректор по учебной </w:t>
            </w:r>
          </w:p>
          <w:p w14:paraId="748FBE97" w14:textId="77777777" w:rsidR="00F33D12" w:rsidRPr="00F33D12" w:rsidRDefault="00F33D12" w:rsidP="00F33D12">
            <w:pPr>
              <w:widowControl w:val="0"/>
              <w:spacing w:line="240" w:lineRule="auto"/>
              <w:ind w:firstLine="0"/>
              <w:jc w:val="left"/>
              <w:rPr>
                <w:rFonts w:eastAsia="Times New Roman"/>
              </w:rPr>
            </w:pPr>
            <w:r w:rsidRPr="00F33D12">
              <w:rPr>
                <w:rFonts w:eastAsia="Times New Roman"/>
              </w:rPr>
              <w:t xml:space="preserve">и методической работе </w:t>
            </w:r>
          </w:p>
        </w:tc>
        <w:tc>
          <w:tcPr>
            <w:tcW w:w="4111" w:type="dxa"/>
            <w:gridSpan w:val="3"/>
          </w:tcPr>
          <w:p w14:paraId="498F98D2" w14:textId="77777777" w:rsidR="00F33D12" w:rsidRPr="00F33D12" w:rsidRDefault="00F33D12" w:rsidP="00F33D12">
            <w:pPr>
              <w:widowControl w:val="0"/>
              <w:spacing w:line="240" w:lineRule="auto"/>
              <w:ind w:firstLine="0"/>
              <w:jc w:val="right"/>
              <w:rPr>
                <w:rFonts w:eastAsia="Times New Roman"/>
              </w:rPr>
            </w:pPr>
          </w:p>
          <w:p w14:paraId="24E694C5" w14:textId="77777777" w:rsidR="00F33D12" w:rsidRPr="00F33D12" w:rsidRDefault="00F33D12" w:rsidP="00F33D12">
            <w:pPr>
              <w:widowControl w:val="0"/>
              <w:spacing w:line="240" w:lineRule="auto"/>
              <w:ind w:firstLine="0"/>
              <w:jc w:val="right"/>
              <w:rPr>
                <w:rFonts w:eastAsia="Times New Roman"/>
              </w:rPr>
            </w:pPr>
            <w:r w:rsidRPr="00F33D12">
              <w:rPr>
                <w:rFonts w:eastAsia="Times New Roman"/>
              </w:rPr>
              <w:t>Н.В.Кельчина</w:t>
            </w:r>
          </w:p>
        </w:tc>
      </w:tr>
      <w:tr w:rsidR="00F33D12" w:rsidRPr="00F33D12" w14:paraId="40612E45" w14:textId="77777777" w:rsidTr="00606CB2">
        <w:trPr>
          <w:gridAfter w:val="2"/>
          <w:wAfter w:w="533" w:type="dxa"/>
        </w:trPr>
        <w:tc>
          <w:tcPr>
            <w:tcW w:w="5103" w:type="dxa"/>
            <w:gridSpan w:val="3"/>
          </w:tcPr>
          <w:p w14:paraId="617F1A42" w14:textId="77777777" w:rsidR="00F33D12" w:rsidRPr="00F33D12" w:rsidRDefault="00F33D12" w:rsidP="00F33D12">
            <w:pPr>
              <w:widowControl w:val="0"/>
              <w:spacing w:line="240" w:lineRule="auto"/>
              <w:ind w:firstLine="0"/>
              <w:jc w:val="left"/>
              <w:rPr>
                <w:rFonts w:eastAsia="Times New Roman"/>
              </w:rPr>
            </w:pPr>
          </w:p>
        </w:tc>
        <w:tc>
          <w:tcPr>
            <w:tcW w:w="4111" w:type="dxa"/>
            <w:gridSpan w:val="2"/>
          </w:tcPr>
          <w:p w14:paraId="641F3309" w14:textId="77777777" w:rsidR="00F33D12" w:rsidRPr="00F33D12" w:rsidRDefault="00F33D12" w:rsidP="00F33D12">
            <w:pPr>
              <w:widowControl w:val="0"/>
              <w:spacing w:line="240" w:lineRule="auto"/>
              <w:ind w:firstLine="0"/>
              <w:jc w:val="right"/>
              <w:rPr>
                <w:rFonts w:eastAsia="Times New Roman"/>
              </w:rPr>
            </w:pPr>
          </w:p>
          <w:p w14:paraId="1BF5D10A" w14:textId="77777777" w:rsidR="00F33D12" w:rsidRPr="00F33D12" w:rsidRDefault="00F33D12" w:rsidP="00F33D12">
            <w:pPr>
              <w:widowControl w:val="0"/>
              <w:spacing w:line="240" w:lineRule="auto"/>
              <w:ind w:firstLine="0"/>
              <w:jc w:val="right"/>
              <w:rPr>
                <w:rFonts w:eastAsia="Times New Roman"/>
              </w:rPr>
            </w:pPr>
          </w:p>
        </w:tc>
      </w:tr>
      <w:tr w:rsidR="00F33D12" w:rsidRPr="00F33D12" w14:paraId="2F93F29F" w14:textId="77777777" w:rsidTr="00606CB2">
        <w:trPr>
          <w:gridAfter w:val="1"/>
          <w:wAfter w:w="108" w:type="dxa"/>
        </w:trPr>
        <w:tc>
          <w:tcPr>
            <w:tcW w:w="5103" w:type="dxa"/>
            <w:gridSpan w:val="3"/>
          </w:tcPr>
          <w:p w14:paraId="6B38EB66" w14:textId="77777777" w:rsidR="00F33D12" w:rsidRPr="00F33D12" w:rsidRDefault="00F33D12" w:rsidP="00F33D12">
            <w:pPr>
              <w:widowControl w:val="0"/>
              <w:spacing w:line="240" w:lineRule="auto"/>
              <w:ind w:firstLine="0"/>
              <w:jc w:val="left"/>
              <w:rPr>
                <w:rFonts w:eastAsia="Times New Roman"/>
              </w:rPr>
            </w:pPr>
          </w:p>
        </w:tc>
        <w:tc>
          <w:tcPr>
            <w:tcW w:w="4536" w:type="dxa"/>
            <w:gridSpan w:val="3"/>
          </w:tcPr>
          <w:p w14:paraId="01AB9C33" w14:textId="77777777" w:rsidR="00F33D12" w:rsidRPr="00F33D12" w:rsidRDefault="00F33D12" w:rsidP="00F33D12">
            <w:pPr>
              <w:widowControl w:val="0"/>
              <w:spacing w:line="240" w:lineRule="auto"/>
              <w:ind w:firstLine="0"/>
              <w:jc w:val="left"/>
              <w:rPr>
                <w:rFonts w:eastAsia="Times New Roman"/>
              </w:rPr>
            </w:pPr>
          </w:p>
        </w:tc>
      </w:tr>
    </w:tbl>
    <w:p w14:paraId="59CF8A0A" w14:textId="77777777" w:rsidR="00F33D12" w:rsidRPr="00F33D12" w:rsidRDefault="00F33D12" w:rsidP="00F33D12">
      <w:pPr>
        <w:widowControl w:val="0"/>
        <w:tabs>
          <w:tab w:val="center" w:pos="4677"/>
          <w:tab w:val="right" w:pos="9355"/>
        </w:tabs>
        <w:autoSpaceDE w:val="0"/>
        <w:autoSpaceDN w:val="0"/>
        <w:adjustRightInd w:val="0"/>
        <w:spacing w:line="240" w:lineRule="auto"/>
        <w:ind w:firstLine="0"/>
        <w:jc w:val="center"/>
        <w:rPr>
          <w:rFonts w:eastAsia="Times New Roman"/>
          <w:bCs/>
          <w:iCs/>
        </w:rPr>
      </w:pPr>
      <w:r w:rsidRPr="00F33D12">
        <w:rPr>
          <w:rFonts w:eastAsia="Times New Roman"/>
          <w:bCs/>
          <w:iCs/>
        </w:rPr>
        <w:t>МОСКВА</w:t>
      </w:r>
    </w:p>
    <w:p w14:paraId="09EF8F08" w14:textId="57CD7577" w:rsidR="00F33D12" w:rsidRPr="00F33D12" w:rsidRDefault="00F33D12" w:rsidP="00F33D12">
      <w:pPr>
        <w:widowControl w:val="0"/>
        <w:tabs>
          <w:tab w:val="center" w:pos="4677"/>
          <w:tab w:val="right" w:pos="9355"/>
        </w:tabs>
        <w:autoSpaceDE w:val="0"/>
        <w:autoSpaceDN w:val="0"/>
        <w:adjustRightInd w:val="0"/>
        <w:spacing w:line="240" w:lineRule="auto"/>
        <w:ind w:firstLine="0"/>
        <w:jc w:val="center"/>
        <w:rPr>
          <w:rFonts w:eastAsia="Times New Roman"/>
          <w:bCs/>
          <w:iCs/>
        </w:rPr>
      </w:pPr>
      <w:r w:rsidRPr="00F33D12">
        <w:rPr>
          <w:rFonts w:eastAsia="Times New Roman"/>
          <w:bCs/>
          <w:iCs/>
        </w:rPr>
        <w:t>202</w:t>
      </w:r>
      <w:r>
        <w:rPr>
          <w:rFonts w:eastAsia="Times New Roman"/>
          <w:bCs/>
          <w:iCs/>
        </w:rPr>
        <w:t>3</w:t>
      </w:r>
    </w:p>
    <w:p w14:paraId="5B15C957" w14:textId="77777777" w:rsidR="00F33D12" w:rsidRPr="00F33D12" w:rsidRDefault="00F33D12" w:rsidP="00F33D12">
      <w:pPr>
        <w:ind w:firstLine="0"/>
        <w:rPr>
          <w:rFonts w:eastAsia="Calibri"/>
          <w:b/>
          <w:szCs w:val="22"/>
          <w:lang w:val="en-US"/>
        </w:rPr>
      </w:pPr>
    </w:p>
    <w:p w14:paraId="6DD9F1E2" w14:textId="77777777" w:rsidR="00F33D12" w:rsidRPr="00F33D12" w:rsidRDefault="00F33D12" w:rsidP="00F33D12">
      <w:pPr>
        <w:spacing w:line="240" w:lineRule="auto"/>
        <w:ind w:right="23" w:firstLine="0"/>
        <w:jc w:val="center"/>
        <w:rPr>
          <w:rFonts w:eastAsia="Calibri"/>
          <w:b/>
          <w:i/>
        </w:rPr>
      </w:pPr>
      <w:r w:rsidRPr="00F33D12">
        <w:rPr>
          <w:rFonts w:eastAsia="Calibri"/>
          <w:b/>
        </w:rPr>
        <w:lastRenderedPageBreak/>
        <w:t>АВТОНОМНАЯ НЕКОММЕРЧЕСКАЯ ОРГАНИЗАЦИЯ</w:t>
      </w:r>
    </w:p>
    <w:p w14:paraId="5D215ECA" w14:textId="77777777" w:rsidR="00F33D12" w:rsidRPr="00F33D12" w:rsidRDefault="00F33D12" w:rsidP="00F33D12">
      <w:pPr>
        <w:spacing w:line="240" w:lineRule="auto"/>
        <w:ind w:left="1805" w:right="1145" w:hanging="11"/>
        <w:jc w:val="center"/>
        <w:rPr>
          <w:rFonts w:eastAsia="Calibri"/>
          <w:b/>
          <w:i/>
        </w:rPr>
      </w:pPr>
      <w:r w:rsidRPr="00F33D12">
        <w:rPr>
          <w:rFonts w:eastAsia="Calibri"/>
          <w:b/>
        </w:rPr>
        <w:t>ВЫСШЕГО ОБРАЗОВАНИЯ</w:t>
      </w:r>
    </w:p>
    <w:p w14:paraId="643E569A" w14:textId="77777777" w:rsidR="00F33D12" w:rsidRPr="00F33D12" w:rsidRDefault="00F33D12" w:rsidP="00F33D12">
      <w:pPr>
        <w:spacing w:line="240" w:lineRule="auto"/>
        <w:ind w:right="25" w:firstLine="0"/>
        <w:jc w:val="left"/>
        <w:rPr>
          <w:rFonts w:eastAsia="Calibri"/>
          <w:b/>
          <w:i/>
        </w:rPr>
      </w:pPr>
      <w:r w:rsidRPr="00F33D12">
        <w:rPr>
          <w:rFonts w:eastAsia="Calibri"/>
          <w:b/>
        </w:rPr>
        <w:t xml:space="preserve">                                    «ИНСТИТУТ ДЕЛОВОЙ КАРЬЕРЫ»</w:t>
      </w:r>
    </w:p>
    <w:p w14:paraId="468D4F60" w14:textId="77777777" w:rsidR="00F33D12" w:rsidRPr="00F33D12" w:rsidRDefault="00F33D12" w:rsidP="00F33D12">
      <w:pPr>
        <w:spacing w:after="148" w:line="256" w:lineRule="auto"/>
        <w:ind w:left="1276" w:right="1136" w:hanging="10"/>
        <w:jc w:val="center"/>
        <w:rPr>
          <w:rFonts w:eastAsia="Calibri"/>
          <w:b/>
        </w:rPr>
      </w:pPr>
    </w:p>
    <w:p w14:paraId="362AF243" w14:textId="77777777" w:rsidR="00F33D12" w:rsidRPr="00F33D12" w:rsidRDefault="00F33D12" w:rsidP="00F33D12">
      <w:pPr>
        <w:spacing w:after="148" w:line="256" w:lineRule="auto"/>
        <w:ind w:left="1276" w:right="1136" w:hanging="10"/>
        <w:jc w:val="center"/>
        <w:rPr>
          <w:rFonts w:eastAsia="Calibri"/>
          <w:b/>
          <w:i/>
        </w:rPr>
      </w:pPr>
      <w:r w:rsidRPr="00F33D12">
        <w:rPr>
          <w:rFonts w:eastAsia="Calibri"/>
          <w:b/>
        </w:rPr>
        <w:t xml:space="preserve">ЗАДАНИЕ </w:t>
      </w:r>
      <w:r w:rsidRPr="00F33D12">
        <w:rPr>
          <w:rFonts w:eastAsia="Calibri"/>
          <w:b/>
        </w:rPr>
        <w:br/>
        <w:t>на выпускную квалификационную работу</w:t>
      </w:r>
    </w:p>
    <w:p w14:paraId="289CCCC2" w14:textId="77777777" w:rsidR="00F33D12" w:rsidRPr="00F33D12" w:rsidRDefault="00F33D12" w:rsidP="00F33D12">
      <w:pPr>
        <w:tabs>
          <w:tab w:val="left" w:pos="9638"/>
        </w:tabs>
        <w:spacing w:after="148" w:line="256" w:lineRule="auto"/>
        <w:ind w:right="-1" w:firstLine="0"/>
        <w:jc w:val="center"/>
        <w:rPr>
          <w:rFonts w:eastAsia="Times New Roman"/>
          <w:lang w:eastAsia="ru-RU"/>
        </w:rPr>
      </w:pPr>
      <w:r w:rsidRPr="00F33D12">
        <w:rPr>
          <w:rFonts w:eastAsia="Calibri"/>
          <w:b/>
        </w:rPr>
        <w:t>направление: 38.03.02 «</w:t>
      </w:r>
      <w:r w:rsidRPr="00F33D12">
        <w:rPr>
          <w:rFonts w:eastAsia="Times New Roman"/>
          <w:b/>
          <w:lang w:eastAsia="ru-RU"/>
        </w:rPr>
        <w:t>Менеджмент</w:t>
      </w:r>
      <w:r w:rsidRPr="00F33D12">
        <w:rPr>
          <w:rFonts w:eastAsia="Calibri"/>
          <w:b/>
        </w:rPr>
        <w:t>»</w:t>
      </w:r>
    </w:p>
    <w:p w14:paraId="2267EED8" w14:textId="1253C983" w:rsidR="00F33D12" w:rsidRPr="00F33D12" w:rsidRDefault="00F33D12" w:rsidP="00F33D12">
      <w:pPr>
        <w:tabs>
          <w:tab w:val="left" w:pos="9638"/>
        </w:tabs>
        <w:spacing w:after="148" w:line="256" w:lineRule="auto"/>
        <w:ind w:right="-1" w:firstLine="0"/>
        <w:jc w:val="center"/>
        <w:rPr>
          <w:rFonts w:eastAsia="Calibri"/>
          <w:b/>
        </w:rPr>
      </w:pPr>
      <w:r w:rsidRPr="00F33D12">
        <w:rPr>
          <w:rFonts w:eastAsia="Times New Roman"/>
          <w:b/>
          <w:lang w:eastAsia="ru-RU"/>
        </w:rPr>
        <w:t>профиль подготовки «Менеджмент организации»</w:t>
      </w:r>
    </w:p>
    <w:p w14:paraId="08428912" w14:textId="77777777" w:rsidR="00F33D12" w:rsidRPr="00F33D12" w:rsidRDefault="00F33D12" w:rsidP="00F33D12">
      <w:pPr>
        <w:spacing w:line="240" w:lineRule="auto"/>
        <w:ind w:firstLine="0"/>
        <w:jc w:val="center"/>
        <w:rPr>
          <w:rFonts w:eastAsia="Calibri"/>
          <w:b/>
        </w:rPr>
      </w:pPr>
    </w:p>
    <w:p w14:paraId="7B913EA5" w14:textId="4B4064EE" w:rsidR="00F33D12" w:rsidRPr="00F33D12" w:rsidRDefault="00F33D12" w:rsidP="00F33D12">
      <w:pPr>
        <w:spacing w:line="256" w:lineRule="auto"/>
        <w:ind w:firstLine="0"/>
        <w:rPr>
          <w:rFonts w:eastAsia="Times New Roman"/>
          <w:b/>
          <w:sz w:val="24"/>
          <w:szCs w:val="24"/>
        </w:rPr>
      </w:pPr>
      <w:r w:rsidRPr="00F33D12">
        <w:rPr>
          <w:rFonts w:eastAsia="Times New Roman"/>
          <w:b/>
        </w:rPr>
        <w:t>Студент(ка)</w:t>
      </w:r>
      <w:r w:rsidRPr="00F33D12">
        <w:rPr>
          <w:rFonts w:eastAsia="Calibri"/>
          <w:u w:val="single"/>
        </w:rPr>
        <w:t xml:space="preserve"> </w:t>
      </w:r>
      <w:r>
        <w:rPr>
          <w:rFonts w:eastAsia="Calibri"/>
          <w:u w:val="single"/>
        </w:rPr>
        <w:t>_____________________________</w:t>
      </w:r>
    </w:p>
    <w:p w14:paraId="0E1D283F" w14:textId="77777777" w:rsidR="00F33D12" w:rsidRPr="00F33D12" w:rsidRDefault="00F33D12" w:rsidP="00F33D12">
      <w:pPr>
        <w:keepNext/>
        <w:widowControl w:val="0"/>
        <w:spacing w:after="160" w:line="256" w:lineRule="auto"/>
        <w:ind w:firstLine="0"/>
        <w:rPr>
          <w:rFonts w:eastAsia="Times New Roman"/>
        </w:rPr>
      </w:pPr>
    </w:p>
    <w:p w14:paraId="0F9DA65F" w14:textId="7A47E347" w:rsidR="00F33D12" w:rsidRPr="00F33D12" w:rsidRDefault="00F33D12" w:rsidP="00F33D12">
      <w:pPr>
        <w:widowControl w:val="0"/>
        <w:spacing w:line="240" w:lineRule="auto"/>
        <w:ind w:firstLine="0"/>
        <w:jc w:val="center"/>
        <w:rPr>
          <w:rFonts w:eastAsia="Times New Roman"/>
          <w:b/>
          <w:sz w:val="32"/>
          <w:szCs w:val="32"/>
        </w:rPr>
      </w:pPr>
      <w:r w:rsidRPr="00F33D12">
        <w:rPr>
          <w:rFonts w:eastAsia="Times New Roman"/>
          <w:b/>
        </w:rPr>
        <w:t xml:space="preserve">1. Тема: </w:t>
      </w:r>
      <w:r w:rsidRPr="00F33D12">
        <w:rPr>
          <w:rFonts w:eastAsia="Times New Roman"/>
          <w:b/>
          <w:sz w:val="32"/>
          <w:szCs w:val="32"/>
        </w:rPr>
        <w:t>«Совершенствование системы развития персонала на примере ИП ЛИТОВАР Д.А.»</w:t>
      </w:r>
    </w:p>
    <w:p w14:paraId="2E0447CE" w14:textId="77777777" w:rsidR="00F33D12" w:rsidRPr="00F33D12" w:rsidRDefault="00F33D12" w:rsidP="00F33D12">
      <w:pPr>
        <w:keepNext/>
        <w:widowControl w:val="0"/>
        <w:spacing w:line="240" w:lineRule="auto"/>
        <w:ind w:firstLine="0"/>
        <w:jc w:val="left"/>
        <w:rPr>
          <w:rFonts w:eastAsia="Times New Roman"/>
        </w:rPr>
      </w:pPr>
    </w:p>
    <w:p w14:paraId="754373A3" w14:textId="77777777" w:rsidR="00F33D12" w:rsidRPr="00F33D12" w:rsidRDefault="00F33D12" w:rsidP="00F33D12">
      <w:pPr>
        <w:keepNext/>
        <w:widowControl w:val="0"/>
        <w:spacing w:line="240" w:lineRule="auto"/>
        <w:ind w:firstLine="0"/>
        <w:contextualSpacing/>
        <w:rPr>
          <w:rFonts w:eastAsia="Times New Roman"/>
        </w:rPr>
      </w:pPr>
    </w:p>
    <w:p w14:paraId="37B83132" w14:textId="77777777" w:rsidR="00F33D12" w:rsidRPr="00F33D12" w:rsidRDefault="00F33D12" w:rsidP="00F33D12">
      <w:pPr>
        <w:keepNext/>
        <w:widowControl w:val="0"/>
        <w:spacing w:line="240" w:lineRule="auto"/>
        <w:ind w:firstLine="0"/>
        <w:rPr>
          <w:rFonts w:eastAsia="Times New Roman"/>
        </w:rPr>
      </w:pPr>
      <w:r w:rsidRPr="00F33D12">
        <w:rPr>
          <w:rFonts w:eastAsia="Times New Roman"/>
        </w:rPr>
        <w:t xml:space="preserve">2. </w:t>
      </w:r>
      <w:r w:rsidRPr="00F33D12">
        <w:rPr>
          <w:rFonts w:eastAsia="Times New Roman"/>
          <w:b/>
        </w:rPr>
        <w:t xml:space="preserve">Сроки сдачи студентом законченной работы </w:t>
      </w:r>
      <w:r w:rsidRPr="00F33D12">
        <w:rPr>
          <w:rFonts w:eastAsia="Times New Roman"/>
        </w:rPr>
        <w:t>_____________________</w:t>
      </w:r>
    </w:p>
    <w:p w14:paraId="3044241B" w14:textId="77777777" w:rsidR="00F33D12" w:rsidRPr="00F33D12" w:rsidRDefault="00F33D12" w:rsidP="00F33D12">
      <w:pPr>
        <w:spacing w:line="240" w:lineRule="auto"/>
        <w:ind w:firstLine="0"/>
        <w:jc w:val="left"/>
        <w:rPr>
          <w:rFonts w:eastAsia="Times New Roman"/>
        </w:rPr>
      </w:pPr>
    </w:p>
    <w:p w14:paraId="4129EA96" w14:textId="77777777" w:rsidR="00F33D12" w:rsidRPr="00F33D12" w:rsidRDefault="00F33D12" w:rsidP="00F33D12">
      <w:pPr>
        <w:spacing w:line="240" w:lineRule="auto"/>
        <w:ind w:firstLine="0"/>
        <w:jc w:val="left"/>
        <w:rPr>
          <w:rFonts w:eastAsia="Times New Roman"/>
        </w:rPr>
      </w:pPr>
      <w:r w:rsidRPr="00F33D12">
        <w:rPr>
          <w:rFonts w:eastAsia="Times New Roman"/>
        </w:rPr>
        <w:t xml:space="preserve">3. </w:t>
      </w:r>
      <w:r w:rsidRPr="00F33D12">
        <w:rPr>
          <w:rFonts w:eastAsia="Times New Roman"/>
          <w:b/>
        </w:rPr>
        <w:t>Задание по главам:</w:t>
      </w:r>
    </w:p>
    <w:p w14:paraId="001960FA" w14:textId="77777777" w:rsidR="00F33D12" w:rsidRPr="00F33D12" w:rsidRDefault="00F33D12" w:rsidP="00F33D12">
      <w:pPr>
        <w:spacing w:line="240" w:lineRule="auto"/>
        <w:ind w:firstLine="0"/>
        <w:rPr>
          <w:rFonts w:eastAsia="Times New Roman"/>
        </w:rPr>
      </w:pPr>
      <w:r w:rsidRPr="00F33D12">
        <w:rPr>
          <w:rFonts w:eastAsia="Times New Roman"/>
        </w:rPr>
        <w:t>Во введении сформулировать актуальность выбранной темы, сформулировать цели и задачи выпускной квалификационной работы.</w:t>
      </w:r>
      <w:r w:rsidRPr="00F33D12">
        <w:rPr>
          <w:rFonts w:eastAsia="Times New Roman"/>
        </w:rPr>
        <w:tab/>
      </w:r>
    </w:p>
    <w:p w14:paraId="68A9FA2F" w14:textId="37234358" w:rsidR="00F33D12" w:rsidRPr="00F33D12" w:rsidRDefault="00F33D12" w:rsidP="00F33D12">
      <w:pPr>
        <w:keepNext/>
        <w:widowControl w:val="0"/>
        <w:spacing w:line="240" w:lineRule="auto"/>
        <w:ind w:firstLine="0"/>
        <w:rPr>
          <w:rFonts w:eastAsia="Calibri"/>
        </w:rPr>
      </w:pPr>
      <w:r w:rsidRPr="00F33D12">
        <w:rPr>
          <w:rFonts w:eastAsia="Times New Roman"/>
          <w:shd w:val="clear" w:color="auto" w:fill="FFFFFF"/>
        </w:rPr>
        <w:t xml:space="preserve">В первой главе исследовать </w:t>
      </w:r>
      <w:r w:rsidRPr="00F33D12">
        <w:rPr>
          <w:rFonts w:eastAsia="Calibri"/>
        </w:rPr>
        <w:t>Теоретические аспекты профессионального развития персонала организации</w:t>
      </w:r>
      <w:r>
        <w:rPr>
          <w:rFonts w:eastAsia="Calibri"/>
        </w:rPr>
        <w:t>.</w:t>
      </w:r>
    </w:p>
    <w:p w14:paraId="5BEFD316" w14:textId="5172698A" w:rsidR="00F33D12" w:rsidRPr="00F33D12" w:rsidRDefault="00F33D12" w:rsidP="00F33D12">
      <w:pPr>
        <w:tabs>
          <w:tab w:val="left" w:pos="440"/>
          <w:tab w:val="right" w:leader="dot" w:pos="9345"/>
        </w:tabs>
        <w:spacing w:line="240" w:lineRule="auto"/>
        <w:ind w:firstLine="0"/>
        <w:rPr>
          <w:rFonts w:eastAsia="Calibri"/>
          <w:noProof/>
          <w:szCs w:val="22"/>
        </w:rPr>
      </w:pPr>
      <w:r w:rsidRPr="00F33D12">
        <w:rPr>
          <w:rFonts w:eastAsia="Times New Roman"/>
          <w:shd w:val="clear" w:color="auto" w:fill="FFFFFF"/>
        </w:rPr>
        <w:t>Во второй главе провести анализ системы профессионального развития персонала в ИП ЛИТОВАР Д.А</w:t>
      </w:r>
      <w:r>
        <w:rPr>
          <w:rFonts w:eastAsia="Times New Roman"/>
          <w:shd w:val="clear" w:color="auto" w:fill="FFFFFF"/>
        </w:rPr>
        <w:t>.</w:t>
      </w:r>
    </w:p>
    <w:p w14:paraId="1A81DDB1" w14:textId="47A312D5" w:rsidR="00F33D12" w:rsidRPr="00F33D12" w:rsidRDefault="00F33D12" w:rsidP="00F33D12">
      <w:pPr>
        <w:keepNext/>
        <w:widowControl w:val="0"/>
        <w:spacing w:line="240" w:lineRule="auto"/>
        <w:ind w:firstLine="0"/>
        <w:rPr>
          <w:rFonts w:eastAsia="Times New Roman"/>
          <w:shd w:val="clear" w:color="auto" w:fill="FFFFFF"/>
        </w:rPr>
      </w:pPr>
      <w:r w:rsidRPr="00F33D12">
        <w:rPr>
          <w:rFonts w:eastAsia="Times New Roman"/>
          <w:shd w:val="clear" w:color="auto" w:fill="FFFFFF"/>
        </w:rPr>
        <w:t xml:space="preserve">В третьей главе </w:t>
      </w:r>
      <w:r>
        <w:rPr>
          <w:rFonts w:eastAsia="Times New Roman"/>
          <w:shd w:val="clear" w:color="auto" w:fill="FFFFFF"/>
        </w:rPr>
        <w:t>разработать</w:t>
      </w:r>
      <w:r w:rsidRPr="00F33D12">
        <w:rPr>
          <w:rFonts w:eastAsia="Times New Roman"/>
          <w:shd w:val="clear" w:color="auto" w:fill="FFFFFF"/>
        </w:rPr>
        <w:t xml:space="preserve"> </w:t>
      </w:r>
      <w:r>
        <w:rPr>
          <w:rFonts w:eastAsia="Times New Roman"/>
          <w:shd w:val="clear" w:color="auto" w:fill="FFFFFF"/>
        </w:rPr>
        <w:t>э</w:t>
      </w:r>
      <w:r w:rsidRPr="00F33D12">
        <w:rPr>
          <w:rFonts w:eastAsia="Times New Roman"/>
          <w:shd w:val="clear" w:color="auto" w:fill="FFFFFF"/>
        </w:rPr>
        <w:t>ффективные механизмы совершенствования профессионального развития персонала в коммерческой организации</w:t>
      </w:r>
      <w:r>
        <w:rPr>
          <w:rFonts w:eastAsia="Times New Roman"/>
          <w:shd w:val="clear" w:color="auto" w:fill="FFFFFF"/>
        </w:rPr>
        <w:t>.</w:t>
      </w:r>
      <w:r w:rsidRPr="00F33D12">
        <w:rPr>
          <w:rFonts w:eastAsia="Times New Roman"/>
          <w:shd w:val="clear" w:color="auto" w:fill="FFFFFF"/>
        </w:rPr>
        <w:tab/>
      </w:r>
    </w:p>
    <w:p w14:paraId="03229BF5" w14:textId="561642A1" w:rsidR="00F33D12" w:rsidRPr="00F33D12" w:rsidRDefault="00F33D12" w:rsidP="00F33D12">
      <w:pPr>
        <w:keepNext/>
        <w:widowControl w:val="0"/>
        <w:spacing w:line="240" w:lineRule="auto"/>
        <w:ind w:firstLine="0"/>
        <w:rPr>
          <w:rFonts w:eastAsia="Times New Roman"/>
          <w:shd w:val="clear" w:color="auto" w:fill="FFFFFF"/>
        </w:rPr>
      </w:pPr>
      <w:r w:rsidRPr="00F33D12">
        <w:rPr>
          <w:rFonts w:eastAsia="Times New Roman"/>
        </w:rPr>
        <w:t>В заключении сформулировать основные выводы проведенного исследования.</w:t>
      </w:r>
    </w:p>
    <w:p w14:paraId="61C5B282" w14:textId="77777777" w:rsidR="00F33D12" w:rsidRPr="00F33D12" w:rsidRDefault="00F33D12" w:rsidP="00F33D12">
      <w:pPr>
        <w:spacing w:line="240" w:lineRule="auto"/>
        <w:ind w:firstLine="0"/>
        <w:jc w:val="left"/>
        <w:rPr>
          <w:rFonts w:eastAsia="Times New Roman"/>
        </w:rPr>
      </w:pPr>
    </w:p>
    <w:p w14:paraId="785E2162" w14:textId="77777777" w:rsidR="00F33D12" w:rsidRPr="00F33D12" w:rsidRDefault="00F33D12" w:rsidP="00F33D12">
      <w:pPr>
        <w:spacing w:line="240" w:lineRule="auto"/>
        <w:ind w:firstLine="0"/>
        <w:jc w:val="left"/>
        <w:rPr>
          <w:rFonts w:eastAsia="Times New Roman"/>
        </w:rPr>
      </w:pPr>
      <w:r w:rsidRPr="00F33D12">
        <w:rPr>
          <w:rFonts w:eastAsia="Times New Roman"/>
        </w:rPr>
        <w:t xml:space="preserve">4. </w:t>
      </w:r>
      <w:r w:rsidRPr="00F33D12">
        <w:rPr>
          <w:rFonts w:eastAsia="Times New Roman"/>
          <w:b/>
        </w:rPr>
        <w:t>Дата</w:t>
      </w:r>
      <w:r w:rsidRPr="00F33D12">
        <w:rPr>
          <w:rFonts w:eastAsia="Times New Roman"/>
        </w:rPr>
        <w:t xml:space="preserve"> «____»__________20___  г.</w:t>
      </w:r>
    </w:p>
    <w:p w14:paraId="4E339C9E" w14:textId="77777777" w:rsidR="00F33D12" w:rsidRPr="00F33D12" w:rsidRDefault="00F33D12" w:rsidP="00F33D12">
      <w:pPr>
        <w:spacing w:line="240" w:lineRule="auto"/>
        <w:ind w:firstLine="0"/>
        <w:jc w:val="left"/>
        <w:rPr>
          <w:rFonts w:eastAsia="Times New Roman"/>
        </w:rPr>
      </w:pPr>
    </w:p>
    <w:p w14:paraId="2D0C4885" w14:textId="44F799B0" w:rsidR="00F33D12" w:rsidRPr="00F33D12" w:rsidRDefault="00F33D12" w:rsidP="00F33D12">
      <w:pPr>
        <w:widowControl w:val="0"/>
        <w:autoSpaceDE w:val="0"/>
        <w:autoSpaceDN w:val="0"/>
        <w:adjustRightInd w:val="0"/>
        <w:ind w:firstLine="0"/>
        <w:jc w:val="left"/>
        <w:rPr>
          <w:rFonts w:eastAsia="Calibri"/>
        </w:rPr>
      </w:pPr>
      <w:r w:rsidRPr="00F33D12">
        <w:rPr>
          <w:rFonts w:eastAsia="Times New Roman"/>
          <w:b/>
        </w:rPr>
        <w:t xml:space="preserve">Руководитель ВКР   </w:t>
      </w:r>
      <w:r w:rsidRPr="00F33D12">
        <w:rPr>
          <w:rFonts w:eastAsia="Times New Roman"/>
          <w:sz w:val="22"/>
          <w:szCs w:val="22"/>
        </w:rPr>
        <w:t> </w:t>
      </w:r>
      <w:r>
        <w:rPr>
          <w:rFonts w:eastAsia="Calibri"/>
          <w:u w:val="single"/>
        </w:rPr>
        <w:t>________________________________</w:t>
      </w:r>
    </w:p>
    <w:p w14:paraId="4B46D81A" w14:textId="77777777" w:rsidR="00F33D12" w:rsidRPr="00F33D12" w:rsidRDefault="00F33D12" w:rsidP="00F33D12">
      <w:pPr>
        <w:spacing w:line="240" w:lineRule="auto"/>
        <w:ind w:firstLine="720"/>
        <w:jc w:val="center"/>
        <w:rPr>
          <w:rFonts w:eastAsia="Times New Roman"/>
          <w:sz w:val="24"/>
          <w:szCs w:val="24"/>
        </w:rPr>
      </w:pPr>
      <w:r w:rsidRPr="00F33D12">
        <w:rPr>
          <w:rFonts w:eastAsia="Times New Roman"/>
          <w:sz w:val="24"/>
          <w:szCs w:val="24"/>
        </w:rPr>
        <w:t xml:space="preserve">                                   </w:t>
      </w:r>
      <w:r w:rsidRPr="00F33D12">
        <w:rPr>
          <w:rFonts w:eastAsia="Times New Roman"/>
          <w:sz w:val="24"/>
          <w:szCs w:val="24"/>
          <w:u w:val="single"/>
        </w:rPr>
        <w:t>должность, ф.и.о., дата</w:t>
      </w:r>
      <w:r w:rsidRPr="00F33D12">
        <w:rPr>
          <w:rFonts w:eastAsia="Times New Roman"/>
          <w:sz w:val="24"/>
          <w:szCs w:val="24"/>
        </w:rPr>
        <w:tab/>
      </w:r>
      <w:r w:rsidRPr="00F33D12">
        <w:rPr>
          <w:rFonts w:eastAsia="Times New Roman"/>
          <w:sz w:val="24"/>
          <w:szCs w:val="24"/>
        </w:rPr>
        <w:tab/>
        <w:t xml:space="preserve">                       </w:t>
      </w:r>
      <w:r w:rsidRPr="00F33D12">
        <w:rPr>
          <w:rFonts w:eastAsia="Times New Roman"/>
          <w:sz w:val="24"/>
          <w:szCs w:val="24"/>
          <w:u w:val="single"/>
        </w:rPr>
        <w:t>подпись</w:t>
      </w:r>
    </w:p>
    <w:p w14:paraId="77DD49B7" w14:textId="77777777" w:rsidR="00F33D12" w:rsidRPr="00F33D12" w:rsidRDefault="00F33D12" w:rsidP="00F33D12">
      <w:pPr>
        <w:spacing w:line="256" w:lineRule="auto"/>
        <w:ind w:firstLine="0"/>
        <w:rPr>
          <w:rFonts w:eastAsia="Times New Roman"/>
          <w:bCs/>
          <w:sz w:val="26"/>
          <w:szCs w:val="26"/>
        </w:rPr>
      </w:pPr>
    </w:p>
    <w:p w14:paraId="7F61DD60" w14:textId="4A131940" w:rsidR="00F33D12" w:rsidRPr="00F33D12" w:rsidRDefault="00F33D12" w:rsidP="00F33D12">
      <w:pPr>
        <w:spacing w:line="256" w:lineRule="auto"/>
        <w:ind w:firstLine="0"/>
        <w:rPr>
          <w:rFonts w:eastAsia="Times New Roman"/>
          <w:color w:val="FF0000"/>
          <w:u w:val="single"/>
        </w:rPr>
      </w:pPr>
      <w:r w:rsidRPr="00F33D12">
        <w:rPr>
          <w:rFonts w:eastAsia="Times New Roman"/>
          <w:b/>
        </w:rPr>
        <w:t>Исполнитель задания</w:t>
      </w:r>
      <w:r w:rsidRPr="00F33D12">
        <w:rPr>
          <w:rFonts w:eastAsia="Times New Roman"/>
        </w:rPr>
        <w:t xml:space="preserve">    </w:t>
      </w:r>
      <w:r>
        <w:rPr>
          <w:rFonts w:eastAsia="Calibri"/>
          <w:u w:val="single"/>
        </w:rPr>
        <w:t>___________________________</w:t>
      </w:r>
      <w:r w:rsidRPr="00F33D12">
        <w:rPr>
          <w:rFonts w:eastAsia="Calibri"/>
          <w:u w:val="single"/>
        </w:rPr>
        <w:t xml:space="preserve"> </w:t>
      </w:r>
    </w:p>
    <w:p w14:paraId="68769B4B" w14:textId="77777777" w:rsidR="00F33D12" w:rsidRPr="00F33D12" w:rsidRDefault="00F33D12" w:rsidP="00F33D12">
      <w:pPr>
        <w:spacing w:line="240" w:lineRule="auto"/>
        <w:ind w:left="3528" w:firstLine="720"/>
        <w:rPr>
          <w:rFonts w:eastAsia="Times New Roman"/>
          <w:sz w:val="24"/>
          <w:szCs w:val="24"/>
        </w:rPr>
      </w:pPr>
      <w:r w:rsidRPr="00F33D12">
        <w:rPr>
          <w:rFonts w:eastAsia="Times New Roman"/>
          <w:sz w:val="24"/>
          <w:szCs w:val="24"/>
          <w:u w:val="single"/>
        </w:rPr>
        <w:t>ф.и.о., дата</w:t>
      </w:r>
      <w:r w:rsidRPr="00F33D12">
        <w:rPr>
          <w:rFonts w:eastAsia="Times New Roman"/>
          <w:sz w:val="24"/>
          <w:szCs w:val="24"/>
        </w:rPr>
        <w:tab/>
      </w:r>
      <w:r w:rsidRPr="00F33D12">
        <w:rPr>
          <w:rFonts w:eastAsia="Times New Roman"/>
          <w:sz w:val="24"/>
          <w:szCs w:val="24"/>
        </w:rPr>
        <w:tab/>
      </w:r>
      <w:r w:rsidRPr="00F33D12">
        <w:rPr>
          <w:rFonts w:eastAsia="Times New Roman"/>
          <w:sz w:val="24"/>
          <w:szCs w:val="24"/>
        </w:rPr>
        <w:tab/>
        <w:t xml:space="preserve">                 </w:t>
      </w:r>
      <w:r w:rsidRPr="00F33D12">
        <w:rPr>
          <w:rFonts w:eastAsia="Times New Roman"/>
          <w:sz w:val="24"/>
          <w:szCs w:val="24"/>
          <w:u w:val="single"/>
        </w:rPr>
        <w:t>подпись</w:t>
      </w:r>
    </w:p>
    <w:p w14:paraId="4E182451" w14:textId="77777777" w:rsidR="00E87853" w:rsidRPr="002B65A4" w:rsidRDefault="004409C3" w:rsidP="00471CAE">
      <w:pPr>
        <w:jc w:val="center"/>
        <w:rPr>
          <w:b/>
          <w:caps/>
        </w:rPr>
      </w:pPr>
      <w:r>
        <w:rPr>
          <w:rFonts w:ascii="Calibri" w:eastAsia="Calibri" w:hAnsi="Calibri"/>
          <w:color w:val="1A1A1A" w:themeColor="background1" w:themeShade="1A"/>
        </w:rPr>
        <w:br w:type="page"/>
      </w:r>
      <w:r w:rsidR="00E87853" w:rsidRPr="002B65A4">
        <w:rPr>
          <w:b/>
          <w:caps/>
        </w:rPr>
        <w:lastRenderedPageBreak/>
        <w:t>Содержание</w:t>
      </w:r>
    </w:p>
    <w:p w14:paraId="4E182452" w14:textId="77777777" w:rsidR="00E87853" w:rsidRPr="00687EE6" w:rsidRDefault="00E87853" w:rsidP="00CC466D"/>
    <w:p w14:paraId="62E36ED7" w14:textId="7743A35B" w:rsidR="00835FF3" w:rsidRDefault="003A2D6F">
      <w:pPr>
        <w:pStyle w:val="11"/>
        <w:tabs>
          <w:tab w:val="right" w:leader="dot" w:pos="9628"/>
        </w:tabs>
        <w:rPr>
          <w:rFonts w:asciiTheme="minorHAnsi" w:eastAsiaTheme="minorEastAsia" w:hAnsiTheme="minorHAnsi" w:cstheme="minorBidi"/>
          <w:noProof/>
          <w:sz w:val="22"/>
          <w:szCs w:val="22"/>
          <w:lang w:eastAsia="ru-RU"/>
        </w:rPr>
      </w:pPr>
      <w:r w:rsidRPr="00687EE6">
        <w:fldChar w:fldCharType="begin"/>
      </w:r>
      <w:r w:rsidR="00E87853" w:rsidRPr="00687EE6">
        <w:instrText xml:space="preserve"> TOC \o "1-3" \h \z \u </w:instrText>
      </w:r>
      <w:r w:rsidRPr="00687EE6">
        <w:fldChar w:fldCharType="separate"/>
      </w:r>
      <w:hyperlink w:anchor="_Toc130565033" w:history="1">
        <w:r w:rsidR="00835FF3" w:rsidRPr="00BF002B">
          <w:rPr>
            <w:rStyle w:val="a7"/>
            <w:noProof/>
          </w:rPr>
          <w:t>ВВЕДЕНИЕ</w:t>
        </w:r>
        <w:r w:rsidR="00835FF3">
          <w:rPr>
            <w:noProof/>
            <w:webHidden/>
          </w:rPr>
          <w:tab/>
        </w:r>
        <w:r w:rsidR="00835FF3">
          <w:rPr>
            <w:noProof/>
            <w:webHidden/>
          </w:rPr>
          <w:fldChar w:fldCharType="begin"/>
        </w:r>
        <w:r w:rsidR="00835FF3">
          <w:rPr>
            <w:noProof/>
            <w:webHidden/>
          </w:rPr>
          <w:instrText xml:space="preserve"> PAGEREF _Toc130565033 \h </w:instrText>
        </w:r>
        <w:r w:rsidR="00835FF3">
          <w:rPr>
            <w:noProof/>
            <w:webHidden/>
          </w:rPr>
        </w:r>
        <w:r w:rsidR="00835FF3">
          <w:rPr>
            <w:noProof/>
            <w:webHidden/>
          </w:rPr>
          <w:fldChar w:fldCharType="separate"/>
        </w:r>
        <w:r w:rsidR="00EB0DCF">
          <w:rPr>
            <w:noProof/>
            <w:webHidden/>
          </w:rPr>
          <w:t>4</w:t>
        </w:r>
        <w:r w:rsidR="00835FF3">
          <w:rPr>
            <w:noProof/>
            <w:webHidden/>
          </w:rPr>
          <w:fldChar w:fldCharType="end"/>
        </w:r>
      </w:hyperlink>
    </w:p>
    <w:p w14:paraId="4A201FC5" w14:textId="16BBC16F" w:rsidR="00835FF3" w:rsidRDefault="00835FF3">
      <w:pPr>
        <w:pStyle w:val="11"/>
        <w:tabs>
          <w:tab w:val="right" w:leader="dot" w:pos="9628"/>
        </w:tabs>
        <w:rPr>
          <w:rFonts w:asciiTheme="minorHAnsi" w:eastAsiaTheme="minorEastAsia" w:hAnsiTheme="minorHAnsi" w:cstheme="minorBidi"/>
          <w:noProof/>
          <w:sz w:val="22"/>
          <w:szCs w:val="22"/>
          <w:lang w:eastAsia="ru-RU"/>
        </w:rPr>
      </w:pPr>
      <w:hyperlink w:anchor="_Toc130565034" w:history="1">
        <w:r w:rsidRPr="00BF002B">
          <w:rPr>
            <w:rStyle w:val="a7"/>
            <w:noProof/>
          </w:rPr>
          <w:t>ГЛАВА 1. ТЕОРЕТИЧЕСКИЕ АСПЕКТЫ ПРОФЕССИОНАЛЬНОГО РАЗВИТИЯ ПЕРСОНАЛА ОРГАНИЗАЦИИ</w:t>
        </w:r>
        <w:r>
          <w:rPr>
            <w:noProof/>
            <w:webHidden/>
          </w:rPr>
          <w:tab/>
        </w:r>
        <w:r>
          <w:rPr>
            <w:noProof/>
            <w:webHidden/>
          </w:rPr>
          <w:fldChar w:fldCharType="begin"/>
        </w:r>
        <w:r>
          <w:rPr>
            <w:noProof/>
            <w:webHidden/>
          </w:rPr>
          <w:instrText xml:space="preserve"> PAGEREF _Toc130565034 \h </w:instrText>
        </w:r>
        <w:r>
          <w:rPr>
            <w:noProof/>
            <w:webHidden/>
          </w:rPr>
        </w:r>
        <w:r>
          <w:rPr>
            <w:noProof/>
            <w:webHidden/>
          </w:rPr>
          <w:fldChar w:fldCharType="separate"/>
        </w:r>
        <w:r w:rsidR="00EB0DCF">
          <w:rPr>
            <w:noProof/>
            <w:webHidden/>
          </w:rPr>
          <w:t>8</w:t>
        </w:r>
        <w:r>
          <w:rPr>
            <w:noProof/>
            <w:webHidden/>
          </w:rPr>
          <w:fldChar w:fldCharType="end"/>
        </w:r>
      </w:hyperlink>
    </w:p>
    <w:p w14:paraId="4D6FB776" w14:textId="4769DC59" w:rsidR="00835FF3" w:rsidRDefault="00835FF3">
      <w:pPr>
        <w:pStyle w:val="21"/>
        <w:rPr>
          <w:rFonts w:asciiTheme="minorHAnsi" w:eastAsiaTheme="minorEastAsia" w:hAnsiTheme="minorHAnsi" w:cstheme="minorBidi"/>
          <w:noProof/>
          <w:sz w:val="22"/>
          <w:szCs w:val="22"/>
          <w:lang w:eastAsia="ru-RU"/>
        </w:rPr>
      </w:pPr>
      <w:hyperlink w:anchor="_Toc130565035" w:history="1">
        <w:r w:rsidRPr="00BF002B">
          <w:rPr>
            <w:rStyle w:val="a7"/>
            <w:noProof/>
          </w:rPr>
          <w:t>1.1 Сущность и принципы управления системой профессионального развития персонала в организации</w:t>
        </w:r>
        <w:r>
          <w:rPr>
            <w:noProof/>
            <w:webHidden/>
          </w:rPr>
          <w:tab/>
        </w:r>
        <w:r>
          <w:rPr>
            <w:noProof/>
            <w:webHidden/>
          </w:rPr>
          <w:fldChar w:fldCharType="begin"/>
        </w:r>
        <w:r>
          <w:rPr>
            <w:noProof/>
            <w:webHidden/>
          </w:rPr>
          <w:instrText xml:space="preserve"> PAGEREF _Toc130565035 \h </w:instrText>
        </w:r>
        <w:r>
          <w:rPr>
            <w:noProof/>
            <w:webHidden/>
          </w:rPr>
        </w:r>
        <w:r>
          <w:rPr>
            <w:noProof/>
            <w:webHidden/>
          </w:rPr>
          <w:fldChar w:fldCharType="separate"/>
        </w:r>
        <w:r w:rsidR="00EB0DCF">
          <w:rPr>
            <w:noProof/>
            <w:webHidden/>
          </w:rPr>
          <w:t>8</w:t>
        </w:r>
        <w:r>
          <w:rPr>
            <w:noProof/>
            <w:webHidden/>
          </w:rPr>
          <w:fldChar w:fldCharType="end"/>
        </w:r>
      </w:hyperlink>
    </w:p>
    <w:p w14:paraId="51DDFD1D" w14:textId="358846EA" w:rsidR="00835FF3" w:rsidRDefault="00835FF3">
      <w:pPr>
        <w:pStyle w:val="21"/>
        <w:rPr>
          <w:rFonts w:asciiTheme="minorHAnsi" w:eastAsiaTheme="minorEastAsia" w:hAnsiTheme="minorHAnsi" w:cstheme="minorBidi"/>
          <w:noProof/>
          <w:sz w:val="22"/>
          <w:szCs w:val="22"/>
          <w:lang w:eastAsia="ru-RU"/>
        </w:rPr>
      </w:pPr>
      <w:hyperlink w:anchor="_Toc130565036" w:history="1">
        <w:r w:rsidRPr="00BF002B">
          <w:rPr>
            <w:rStyle w:val="a7"/>
            <w:noProof/>
          </w:rPr>
          <w:t>1.2 Методы и способы профессионального развития персонала</w:t>
        </w:r>
        <w:r>
          <w:rPr>
            <w:noProof/>
            <w:webHidden/>
          </w:rPr>
          <w:tab/>
        </w:r>
        <w:r>
          <w:rPr>
            <w:noProof/>
            <w:webHidden/>
          </w:rPr>
          <w:fldChar w:fldCharType="begin"/>
        </w:r>
        <w:r>
          <w:rPr>
            <w:noProof/>
            <w:webHidden/>
          </w:rPr>
          <w:instrText xml:space="preserve"> PAGEREF _Toc130565036 \h </w:instrText>
        </w:r>
        <w:r>
          <w:rPr>
            <w:noProof/>
            <w:webHidden/>
          </w:rPr>
        </w:r>
        <w:r>
          <w:rPr>
            <w:noProof/>
            <w:webHidden/>
          </w:rPr>
          <w:fldChar w:fldCharType="separate"/>
        </w:r>
        <w:r w:rsidR="00EB0DCF">
          <w:rPr>
            <w:noProof/>
            <w:webHidden/>
          </w:rPr>
          <w:t>22</w:t>
        </w:r>
        <w:r>
          <w:rPr>
            <w:noProof/>
            <w:webHidden/>
          </w:rPr>
          <w:fldChar w:fldCharType="end"/>
        </w:r>
      </w:hyperlink>
    </w:p>
    <w:p w14:paraId="4C4413CE" w14:textId="7482DF92" w:rsidR="00835FF3" w:rsidRDefault="00835FF3">
      <w:pPr>
        <w:pStyle w:val="21"/>
        <w:rPr>
          <w:rFonts w:asciiTheme="minorHAnsi" w:eastAsiaTheme="minorEastAsia" w:hAnsiTheme="minorHAnsi" w:cstheme="minorBidi"/>
          <w:noProof/>
          <w:sz w:val="22"/>
          <w:szCs w:val="22"/>
          <w:lang w:eastAsia="ru-RU"/>
        </w:rPr>
      </w:pPr>
      <w:hyperlink w:anchor="_Toc130565037" w:history="1">
        <w:r w:rsidRPr="00BF002B">
          <w:rPr>
            <w:rStyle w:val="a7"/>
            <w:noProof/>
          </w:rPr>
          <w:t>организации</w:t>
        </w:r>
        <w:r>
          <w:rPr>
            <w:noProof/>
            <w:webHidden/>
          </w:rPr>
          <w:tab/>
        </w:r>
        <w:r>
          <w:rPr>
            <w:noProof/>
            <w:webHidden/>
          </w:rPr>
          <w:fldChar w:fldCharType="begin"/>
        </w:r>
        <w:r>
          <w:rPr>
            <w:noProof/>
            <w:webHidden/>
          </w:rPr>
          <w:instrText xml:space="preserve"> PAGEREF _Toc130565037 \h </w:instrText>
        </w:r>
        <w:r>
          <w:rPr>
            <w:noProof/>
            <w:webHidden/>
          </w:rPr>
        </w:r>
        <w:r>
          <w:rPr>
            <w:noProof/>
            <w:webHidden/>
          </w:rPr>
          <w:fldChar w:fldCharType="separate"/>
        </w:r>
        <w:r w:rsidR="00EB0DCF">
          <w:rPr>
            <w:noProof/>
            <w:webHidden/>
          </w:rPr>
          <w:t>22</w:t>
        </w:r>
        <w:r>
          <w:rPr>
            <w:noProof/>
            <w:webHidden/>
          </w:rPr>
          <w:fldChar w:fldCharType="end"/>
        </w:r>
      </w:hyperlink>
    </w:p>
    <w:p w14:paraId="6AB8B09B" w14:textId="1F832527" w:rsidR="00835FF3" w:rsidRDefault="00835FF3">
      <w:pPr>
        <w:pStyle w:val="11"/>
        <w:tabs>
          <w:tab w:val="right" w:leader="dot" w:pos="9628"/>
        </w:tabs>
        <w:rPr>
          <w:rFonts w:asciiTheme="minorHAnsi" w:eastAsiaTheme="minorEastAsia" w:hAnsiTheme="minorHAnsi" w:cstheme="minorBidi"/>
          <w:noProof/>
          <w:sz w:val="22"/>
          <w:szCs w:val="22"/>
          <w:lang w:eastAsia="ru-RU"/>
        </w:rPr>
      </w:pPr>
      <w:hyperlink w:anchor="_Toc130565038" w:history="1">
        <w:r w:rsidRPr="00BF002B">
          <w:rPr>
            <w:rStyle w:val="a7"/>
            <w:noProof/>
          </w:rPr>
          <w:t>ГЛАВА 2. АНАЛИЗ ПРОФЕССИОНАЛЬНОГО ОБУЧЕНИЯ ПЕРСОНАЛА В ИП ЛИТОВАР Д.А.</w:t>
        </w:r>
        <w:r>
          <w:rPr>
            <w:noProof/>
            <w:webHidden/>
          </w:rPr>
          <w:tab/>
        </w:r>
        <w:r>
          <w:rPr>
            <w:noProof/>
            <w:webHidden/>
          </w:rPr>
          <w:fldChar w:fldCharType="begin"/>
        </w:r>
        <w:r>
          <w:rPr>
            <w:noProof/>
            <w:webHidden/>
          </w:rPr>
          <w:instrText xml:space="preserve"> PAGEREF _Toc130565038 \h </w:instrText>
        </w:r>
        <w:r>
          <w:rPr>
            <w:noProof/>
            <w:webHidden/>
          </w:rPr>
        </w:r>
        <w:r>
          <w:rPr>
            <w:noProof/>
            <w:webHidden/>
          </w:rPr>
          <w:fldChar w:fldCharType="separate"/>
        </w:r>
        <w:r w:rsidR="00EB0DCF">
          <w:rPr>
            <w:noProof/>
            <w:webHidden/>
          </w:rPr>
          <w:t>32</w:t>
        </w:r>
        <w:r>
          <w:rPr>
            <w:noProof/>
            <w:webHidden/>
          </w:rPr>
          <w:fldChar w:fldCharType="end"/>
        </w:r>
      </w:hyperlink>
    </w:p>
    <w:p w14:paraId="4A5C244B" w14:textId="5C687C23" w:rsidR="00835FF3" w:rsidRDefault="00835FF3">
      <w:pPr>
        <w:pStyle w:val="21"/>
        <w:rPr>
          <w:rFonts w:asciiTheme="minorHAnsi" w:eastAsiaTheme="minorEastAsia" w:hAnsiTheme="minorHAnsi" w:cstheme="minorBidi"/>
          <w:noProof/>
          <w:sz w:val="22"/>
          <w:szCs w:val="22"/>
          <w:lang w:eastAsia="ru-RU"/>
        </w:rPr>
      </w:pPr>
      <w:hyperlink w:anchor="_Toc130565039" w:history="1">
        <w:r w:rsidRPr="00BF002B">
          <w:rPr>
            <w:rStyle w:val="a7"/>
            <w:noProof/>
          </w:rPr>
          <w:t>2.1 Общая характеристика организации</w:t>
        </w:r>
        <w:r>
          <w:rPr>
            <w:noProof/>
            <w:webHidden/>
          </w:rPr>
          <w:tab/>
        </w:r>
        <w:r>
          <w:rPr>
            <w:noProof/>
            <w:webHidden/>
          </w:rPr>
          <w:fldChar w:fldCharType="begin"/>
        </w:r>
        <w:r>
          <w:rPr>
            <w:noProof/>
            <w:webHidden/>
          </w:rPr>
          <w:instrText xml:space="preserve"> PAGEREF _Toc130565039 \h </w:instrText>
        </w:r>
        <w:r>
          <w:rPr>
            <w:noProof/>
            <w:webHidden/>
          </w:rPr>
        </w:r>
        <w:r>
          <w:rPr>
            <w:noProof/>
            <w:webHidden/>
          </w:rPr>
          <w:fldChar w:fldCharType="separate"/>
        </w:r>
        <w:r w:rsidR="00EB0DCF">
          <w:rPr>
            <w:noProof/>
            <w:webHidden/>
          </w:rPr>
          <w:t>32</w:t>
        </w:r>
        <w:r>
          <w:rPr>
            <w:noProof/>
            <w:webHidden/>
          </w:rPr>
          <w:fldChar w:fldCharType="end"/>
        </w:r>
      </w:hyperlink>
    </w:p>
    <w:p w14:paraId="4BE91FFF" w14:textId="5A271BBA" w:rsidR="00835FF3" w:rsidRDefault="00835FF3">
      <w:pPr>
        <w:pStyle w:val="21"/>
        <w:rPr>
          <w:rFonts w:asciiTheme="minorHAnsi" w:eastAsiaTheme="minorEastAsia" w:hAnsiTheme="minorHAnsi" w:cstheme="minorBidi"/>
          <w:noProof/>
          <w:sz w:val="22"/>
          <w:szCs w:val="22"/>
          <w:lang w:eastAsia="ru-RU"/>
        </w:rPr>
      </w:pPr>
      <w:hyperlink w:anchor="_Toc130565040" w:history="1">
        <w:r w:rsidRPr="00BF002B">
          <w:rPr>
            <w:rStyle w:val="a7"/>
            <w:noProof/>
          </w:rPr>
          <w:t>2.2 Анализ и оценка системы профессионального развития персонала</w:t>
        </w:r>
        <w:r>
          <w:rPr>
            <w:noProof/>
            <w:webHidden/>
          </w:rPr>
          <w:tab/>
        </w:r>
        <w:r>
          <w:rPr>
            <w:noProof/>
            <w:webHidden/>
          </w:rPr>
          <w:fldChar w:fldCharType="begin"/>
        </w:r>
        <w:r>
          <w:rPr>
            <w:noProof/>
            <w:webHidden/>
          </w:rPr>
          <w:instrText xml:space="preserve"> PAGEREF _Toc130565040 \h </w:instrText>
        </w:r>
        <w:r>
          <w:rPr>
            <w:noProof/>
            <w:webHidden/>
          </w:rPr>
        </w:r>
        <w:r>
          <w:rPr>
            <w:noProof/>
            <w:webHidden/>
          </w:rPr>
          <w:fldChar w:fldCharType="separate"/>
        </w:r>
        <w:r w:rsidR="00EB0DCF">
          <w:rPr>
            <w:noProof/>
            <w:webHidden/>
          </w:rPr>
          <w:t>34</w:t>
        </w:r>
        <w:r>
          <w:rPr>
            <w:noProof/>
            <w:webHidden/>
          </w:rPr>
          <w:fldChar w:fldCharType="end"/>
        </w:r>
      </w:hyperlink>
    </w:p>
    <w:p w14:paraId="497D4FCE" w14:textId="501DE008" w:rsidR="00835FF3" w:rsidRDefault="00835FF3">
      <w:pPr>
        <w:pStyle w:val="21"/>
        <w:rPr>
          <w:rFonts w:asciiTheme="minorHAnsi" w:eastAsiaTheme="minorEastAsia" w:hAnsiTheme="minorHAnsi" w:cstheme="minorBidi"/>
          <w:noProof/>
          <w:sz w:val="22"/>
          <w:szCs w:val="22"/>
          <w:lang w:eastAsia="ru-RU"/>
        </w:rPr>
      </w:pPr>
      <w:hyperlink w:anchor="_Toc130565041" w:history="1">
        <w:r w:rsidRPr="00BF002B">
          <w:rPr>
            <w:rStyle w:val="a7"/>
            <w:noProof/>
          </w:rPr>
          <w:t>в ИП ЛИТОВАР Д.А.</w:t>
        </w:r>
        <w:r>
          <w:rPr>
            <w:noProof/>
            <w:webHidden/>
          </w:rPr>
          <w:tab/>
        </w:r>
        <w:r>
          <w:rPr>
            <w:noProof/>
            <w:webHidden/>
          </w:rPr>
          <w:fldChar w:fldCharType="begin"/>
        </w:r>
        <w:r>
          <w:rPr>
            <w:noProof/>
            <w:webHidden/>
          </w:rPr>
          <w:instrText xml:space="preserve"> PAGEREF _Toc130565041 \h </w:instrText>
        </w:r>
        <w:r>
          <w:rPr>
            <w:noProof/>
            <w:webHidden/>
          </w:rPr>
        </w:r>
        <w:r>
          <w:rPr>
            <w:noProof/>
            <w:webHidden/>
          </w:rPr>
          <w:fldChar w:fldCharType="separate"/>
        </w:r>
        <w:r w:rsidR="00EB0DCF">
          <w:rPr>
            <w:noProof/>
            <w:webHidden/>
          </w:rPr>
          <w:t>34</w:t>
        </w:r>
        <w:r>
          <w:rPr>
            <w:noProof/>
            <w:webHidden/>
          </w:rPr>
          <w:fldChar w:fldCharType="end"/>
        </w:r>
      </w:hyperlink>
    </w:p>
    <w:p w14:paraId="676B6754" w14:textId="1D9B2DA3" w:rsidR="00835FF3" w:rsidRDefault="00835FF3">
      <w:pPr>
        <w:pStyle w:val="11"/>
        <w:tabs>
          <w:tab w:val="right" w:leader="dot" w:pos="9628"/>
        </w:tabs>
        <w:rPr>
          <w:rFonts w:asciiTheme="minorHAnsi" w:eastAsiaTheme="minorEastAsia" w:hAnsiTheme="minorHAnsi" w:cstheme="minorBidi"/>
          <w:noProof/>
          <w:sz w:val="22"/>
          <w:szCs w:val="22"/>
          <w:lang w:eastAsia="ru-RU"/>
        </w:rPr>
      </w:pPr>
      <w:hyperlink w:anchor="_Toc130565042" w:history="1">
        <w:r w:rsidRPr="00BF002B">
          <w:rPr>
            <w:rStyle w:val="a7"/>
            <w:noProof/>
          </w:rPr>
          <w:t xml:space="preserve">Глава 3. </w:t>
        </w:r>
        <w:r w:rsidRPr="00BF002B">
          <w:rPr>
            <w:rStyle w:val="a7"/>
            <w:caps/>
            <w:noProof/>
          </w:rPr>
          <w:t>Эффективные механизмы совершенствования профессионального развития персонала                                    в коммерческой организации</w:t>
        </w:r>
        <w:r>
          <w:rPr>
            <w:noProof/>
            <w:webHidden/>
          </w:rPr>
          <w:tab/>
        </w:r>
        <w:r>
          <w:rPr>
            <w:noProof/>
            <w:webHidden/>
          </w:rPr>
          <w:fldChar w:fldCharType="begin"/>
        </w:r>
        <w:r>
          <w:rPr>
            <w:noProof/>
            <w:webHidden/>
          </w:rPr>
          <w:instrText xml:space="preserve"> PAGEREF _Toc130565042 \h </w:instrText>
        </w:r>
        <w:r>
          <w:rPr>
            <w:noProof/>
            <w:webHidden/>
          </w:rPr>
        </w:r>
        <w:r>
          <w:rPr>
            <w:noProof/>
            <w:webHidden/>
          </w:rPr>
          <w:fldChar w:fldCharType="separate"/>
        </w:r>
        <w:r w:rsidR="00EB0DCF">
          <w:rPr>
            <w:noProof/>
            <w:webHidden/>
          </w:rPr>
          <w:t>42</w:t>
        </w:r>
        <w:r>
          <w:rPr>
            <w:noProof/>
            <w:webHidden/>
          </w:rPr>
          <w:fldChar w:fldCharType="end"/>
        </w:r>
      </w:hyperlink>
    </w:p>
    <w:p w14:paraId="1E67E506" w14:textId="5BC9B49A" w:rsidR="00835FF3" w:rsidRDefault="00835FF3">
      <w:pPr>
        <w:pStyle w:val="21"/>
        <w:rPr>
          <w:rFonts w:asciiTheme="minorHAnsi" w:eastAsiaTheme="minorEastAsia" w:hAnsiTheme="minorHAnsi" w:cstheme="minorBidi"/>
          <w:noProof/>
          <w:sz w:val="22"/>
          <w:szCs w:val="22"/>
          <w:lang w:eastAsia="ru-RU"/>
        </w:rPr>
      </w:pPr>
      <w:hyperlink w:anchor="_Toc130565043" w:history="1">
        <w:r w:rsidRPr="00BF002B">
          <w:rPr>
            <w:rStyle w:val="a7"/>
            <w:caps/>
            <w:noProof/>
          </w:rPr>
          <w:t>3.1</w:t>
        </w:r>
        <w:r w:rsidRPr="00BF002B">
          <w:rPr>
            <w:rStyle w:val="a7"/>
            <w:noProof/>
          </w:rPr>
          <w:t xml:space="preserve"> Рекомендации по совершенствованию профессионального развития персонала коммерческой организации</w:t>
        </w:r>
        <w:r>
          <w:rPr>
            <w:noProof/>
            <w:webHidden/>
          </w:rPr>
          <w:tab/>
        </w:r>
        <w:r>
          <w:rPr>
            <w:noProof/>
            <w:webHidden/>
          </w:rPr>
          <w:fldChar w:fldCharType="begin"/>
        </w:r>
        <w:r>
          <w:rPr>
            <w:noProof/>
            <w:webHidden/>
          </w:rPr>
          <w:instrText xml:space="preserve"> PAGEREF _Toc130565043 \h </w:instrText>
        </w:r>
        <w:r>
          <w:rPr>
            <w:noProof/>
            <w:webHidden/>
          </w:rPr>
        </w:r>
        <w:r>
          <w:rPr>
            <w:noProof/>
            <w:webHidden/>
          </w:rPr>
          <w:fldChar w:fldCharType="separate"/>
        </w:r>
        <w:r w:rsidR="00EB0DCF">
          <w:rPr>
            <w:noProof/>
            <w:webHidden/>
          </w:rPr>
          <w:t>42</w:t>
        </w:r>
        <w:r>
          <w:rPr>
            <w:noProof/>
            <w:webHidden/>
          </w:rPr>
          <w:fldChar w:fldCharType="end"/>
        </w:r>
      </w:hyperlink>
    </w:p>
    <w:p w14:paraId="12C9D30D" w14:textId="15886819" w:rsidR="00835FF3" w:rsidRDefault="00835FF3">
      <w:pPr>
        <w:pStyle w:val="11"/>
        <w:tabs>
          <w:tab w:val="right" w:leader="dot" w:pos="9628"/>
        </w:tabs>
        <w:rPr>
          <w:rFonts w:asciiTheme="minorHAnsi" w:eastAsiaTheme="minorEastAsia" w:hAnsiTheme="minorHAnsi" w:cstheme="minorBidi"/>
          <w:noProof/>
          <w:sz w:val="22"/>
          <w:szCs w:val="22"/>
          <w:lang w:eastAsia="ru-RU"/>
        </w:rPr>
      </w:pPr>
      <w:hyperlink w:anchor="_Toc130565044" w:history="1">
        <w:r w:rsidRPr="00BF002B">
          <w:rPr>
            <w:rStyle w:val="a7"/>
            <w:noProof/>
          </w:rPr>
          <w:t>ЗАКЛЮЧЕНИЕ</w:t>
        </w:r>
        <w:r>
          <w:rPr>
            <w:noProof/>
            <w:webHidden/>
          </w:rPr>
          <w:tab/>
        </w:r>
        <w:r>
          <w:rPr>
            <w:noProof/>
            <w:webHidden/>
          </w:rPr>
          <w:fldChar w:fldCharType="begin"/>
        </w:r>
        <w:r>
          <w:rPr>
            <w:noProof/>
            <w:webHidden/>
          </w:rPr>
          <w:instrText xml:space="preserve"> PAGEREF _Toc130565044 \h </w:instrText>
        </w:r>
        <w:r>
          <w:rPr>
            <w:noProof/>
            <w:webHidden/>
          </w:rPr>
        </w:r>
        <w:r>
          <w:rPr>
            <w:noProof/>
            <w:webHidden/>
          </w:rPr>
          <w:fldChar w:fldCharType="separate"/>
        </w:r>
        <w:r w:rsidR="00EB0DCF">
          <w:rPr>
            <w:noProof/>
            <w:webHidden/>
          </w:rPr>
          <w:t>51</w:t>
        </w:r>
        <w:r>
          <w:rPr>
            <w:noProof/>
            <w:webHidden/>
          </w:rPr>
          <w:fldChar w:fldCharType="end"/>
        </w:r>
      </w:hyperlink>
    </w:p>
    <w:p w14:paraId="63B25237" w14:textId="16312E64" w:rsidR="00835FF3" w:rsidRDefault="00835FF3">
      <w:pPr>
        <w:pStyle w:val="11"/>
        <w:tabs>
          <w:tab w:val="right" w:leader="dot" w:pos="9628"/>
        </w:tabs>
        <w:rPr>
          <w:rFonts w:asciiTheme="minorHAnsi" w:eastAsiaTheme="minorEastAsia" w:hAnsiTheme="minorHAnsi" w:cstheme="minorBidi"/>
          <w:noProof/>
          <w:sz w:val="22"/>
          <w:szCs w:val="22"/>
          <w:lang w:eastAsia="ru-RU"/>
        </w:rPr>
      </w:pPr>
      <w:hyperlink w:anchor="_Toc130565045" w:history="1">
        <w:r w:rsidRPr="00BF002B">
          <w:rPr>
            <w:rStyle w:val="a7"/>
            <w:noProof/>
          </w:rPr>
          <w:t>СПИСОК ИСПОЛЬЗУЕМОЙ ЛИТЕРАТУРЫ</w:t>
        </w:r>
        <w:r>
          <w:rPr>
            <w:noProof/>
            <w:webHidden/>
          </w:rPr>
          <w:tab/>
        </w:r>
        <w:r>
          <w:rPr>
            <w:noProof/>
            <w:webHidden/>
          </w:rPr>
          <w:fldChar w:fldCharType="begin"/>
        </w:r>
        <w:r>
          <w:rPr>
            <w:noProof/>
            <w:webHidden/>
          </w:rPr>
          <w:instrText xml:space="preserve"> PAGEREF _Toc130565045 \h </w:instrText>
        </w:r>
        <w:r>
          <w:rPr>
            <w:noProof/>
            <w:webHidden/>
          </w:rPr>
        </w:r>
        <w:r>
          <w:rPr>
            <w:noProof/>
            <w:webHidden/>
          </w:rPr>
          <w:fldChar w:fldCharType="separate"/>
        </w:r>
        <w:r w:rsidR="00EB0DCF">
          <w:rPr>
            <w:noProof/>
            <w:webHidden/>
          </w:rPr>
          <w:t>54</w:t>
        </w:r>
        <w:r>
          <w:rPr>
            <w:noProof/>
            <w:webHidden/>
          </w:rPr>
          <w:fldChar w:fldCharType="end"/>
        </w:r>
      </w:hyperlink>
    </w:p>
    <w:p w14:paraId="4E18245F" w14:textId="4B090689" w:rsidR="00E87853" w:rsidRDefault="003A2D6F" w:rsidP="00F33D12">
      <w:pPr>
        <w:pStyle w:val="1"/>
      </w:pPr>
      <w:r w:rsidRPr="00687EE6">
        <w:fldChar w:fldCharType="end"/>
      </w:r>
    </w:p>
    <w:p w14:paraId="4E182460" w14:textId="77777777" w:rsidR="00687EE6" w:rsidRDefault="00687EE6" w:rsidP="00F33D12">
      <w:pPr>
        <w:pStyle w:val="1"/>
      </w:pPr>
    </w:p>
    <w:p w14:paraId="4E182461" w14:textId="77777777" w:rsidR="00415142" w:rsidRDefault="00415142" w:rsidP="00F33D12">
      <w:pPr>
        <w:pStyle w:val="1"/>
      </w:pPr>
    </w:p>
    <w:p w14:paraId="4E182462" w14:textId="77777777" w:rsidR="00415142" w:rsidRDefault="00415142" w:rsidP="00F33D12">
      <w:pPr>
        <w:pStyle w:val="1"/>
      </w:pPr>
    </w:p>
    <w:p w14:paraId="4E182463" w14:textId="77777777" w:rsidR="004409C3" w:rsidRDefault="004409C3">
      <w:pPr>
        <w:rPr>
          <w:rFonts w:eastAsiaTheme="majorEastAsia" w:cstheme="majorBidi"/>
          <w:bCs/>
        </w:rPr>
      </w:pPr>
      <w:r>
        <w:rPr>
          <w:b/>
        </w:rPr>
        <w:br w:type="page"/>
      </w:r>
    </w:p>
    <w:p w14:paraId="4E182464" w14:textId="77777777" w:rsidR="00E87853" w:rsidRPr="00F33D12" w:rsidRDefault="004409C3" w:rsidP="00F33D12">
      <w:pPr>
        <w:pStyle w:val="1"/>
      </w:pPr>
      <w:bookmarkStart w:id="2" w:name="_Toc130565033"/>
      <w:r w:rsidRPr="00F33D12">
        <w:lastRenderedPageBreak/>
        <w:t>ВВЕДЕНИЕ</w:t>
      </w:r>
      <w:bookmarkEnd w:id="0"/>
      <w:bookmarkEnd w:id="2"/>
    </w:p>
    <w:p w14:paraId="4E182465" w14:textId="77777777" w:rsidR="00E87853" w:rsidRDefault="00E87853" w:rsidP="00E87853"/>
    <w:p w14:paraId="4E182466" w14:textId="77777777" w:rsidR="002B65A4" w:rsidRDefault="002B65A4" w:rsidP="002B65A4">
      <w:r w:rsidRPr="00687EE6">
        <w:t>Актуальность исследования</w:t>
      </w:r>
      <w:r>
        <w:rPr>
          <w:i/>
        </w:rPr>
        <w:t xml:space="preserve"> </w:t>
      </w:r>
      <w:r w:rsidRPr="00CF48E8">
        <w:t>в том, что с</w:t>
      </w:r>
      <w:r>
        <w:t xml:space="preserve">егодняшний век стремительного развития технологий ставит работников в условие, когда необходимо непрерывно повышать квалификацию, получать дополнительное образование на протяжении всей жизни. Образование и профессиональное развитие является главным инструментом для совершенствования интеллектуального потенциала работника, влияет на его становления в качестве успешного сотрудника организации, источником непрерывного роста эффективности труда. </w:t>
      </w:r>
    </w:p>
    <w:p w14:paraId="4E182467" w14:textId="77777777" w:rsidR="00281262" w:rsidRDefault="00A76027" w:rsidP="002B65A4">
      <w:r>
        <w:t xml:space="preserve">В современном менеджменте считается, что профессиональное развитие </w:t>
      </w:r>
      <w:r w:rsidR="00281262">
        <w:t xml:space="preserve">персонала – это один самых важных и актуальных вопросов, касающихся сферы управления. Независимо от того, на какой стадии находится </w:t>
      </w:r>
      <w:r>
        <w:t>организация</w:t>
      </w:r>
      <w:r w:rsidR="00281262">
        <w:t xml:space="preserve">: на начальном этапе, на стадии активного роста, на этапе реструктуризации, </w:t>
      </w:r>
      <w:r>
        <w:t>она</w:t>
      </w:r>
      <w:r w:rsidR="00281262">
        <w:t xml:space="preserve"> всегда нужда</w:t>
      </w:r>
      <w:r>
        <w:t>ется</w:t>
      </w:r>
      <w:r w:rsidR="00281262">
        <w:t xml:space="preserve"> в высококвалифицированных специалистах</w:t>
      </w:r>
      <w:r>
        <w:t>.</w:t>
      </w:r>
      <w:r w:rsidR="00281262">
        <w:t xml:space="preserve"> Залог достижения </w:t>
      </w:r>
      <w:r>
        <w:t>организацией</w:t>
      </w:r>
      <w:r w:rsidR="00281262">
        <w:t xml:space="preserve"> успеха, стратегических целей напрямую зависит от грамотно обученных специалистов, от правильно организованной деятельности по </w:t>
      </w:r>
      <w:r>
        <w:t>профессиональному развитию</w:t>
      </w:r>
      <w:r w:rsidR="00281262">
        <w:t xml:space="preserve"> персонала.</w:t>
      </w:r>
    </w:p>
    <w:p w14:paraId="4E182468" w14:textId="77777777" w:rsidR="008B7E0B" w:rsidRPr="00C24A24" w:rsidRDefault="008B7E0B" w:rsidP="008B7E0B">
      <w:pPr>
        <w:contextualSpacing/>
      </w:pPr>
      <w:r w:rsidRPr="00C24A24">
        <w:t xml:space="preserve">Теоретическим базисом </w:t>
      </w:r>
      <w:r>
        <w:t xml:space="preserve">настоящей квалификационной работы </w:t>
      </w:r>
      <w:r w:rsidRPr="00C24A24">
        <w:t>также являлись научные труды отечественных исследователей (Т.Ю. Базаров, Б.М. Генкин, А.П. Егоршин, Л.Н. Иванова-Швец, А.</w:t>
      </w:r>
      <w:r w:rsidRPr="008B7E0B">
        <w:t>Я. Кибанов, М. И. Магура,</w:t>
      </w:r>
      <w:r w:rsidRPr="00C24A24">
        <w:t xml:space="preserve"> В.А. Спивак и др.)</w:t>
      </w:r>
      <w:r>
        <w:t xml:space="preserve">, которые </w:t>
      </w:r>
      <w:r w:rsidRPr="00C24A24">
        <w:t xml:space="preserve">изучали вопросы обучения персонала.  </w:t>
      </w:r>
    </w:p>
    <w:p w14:paraId="4E182469" w14:textId="77777777" w:rsidR="008B7E0B" w:rsidRPr="00C24A24" w:rsidRDefault="008B7E0B" w:rsidP="008B7E0B">
      <w:pPr>
        <w:contextualSpacing/>
      </w:pPr>
      <w:r w:rsidRPr="00C24A24">
        <w:t xml:space="preserve">Спектр проблем, связанных с реализацией внутрифирменных образовательных программ и построения системы </w:t>
      </w:r>
      <w:r>
        <w:t>профессионального развития персонала</w:t>
      </w:r>
      <w:r w:rsidRPr="00C24A24">
        <w:t xml:space="preserve"> в этой системе, рассматривались в работах В.А. Малышевой, Е.В. Маслова, Ю.Г. Одегова, С.В. Шекшни и др.</w:t>
      </w:r>
    </w:p>
    <w:p w14:paraId="4E18246A" w14:textId="77777777" w:rsidR="00E87853" w:rsidRDefault="00E87853" w:rsidP="002B65A4">
      <w:r>
        <w:t xml:space="preserve">Необходимость в управлении процессом индивидуального </w:t>
      </w:r>
      <w:r w:rsidR="002B65A4">
        <w:t xml:space="preserve">профессионального </w:t>
      </w:r>
      <w:r>
        <w:t xml:space="preserve">развития </w:t>
      </w:r>
      <w:r w:rsidR="002B65A4">
        <w:t xml:space="preserve">работника </w:t>
      </w:r>
      <w:r>
        <w:t>в настоящее время связана с признанием ценности образования, котор</w:t>
      </w:r>
      <w:r w:rsidR="002B65A4">
        <w:t>ое</w:t>
      </w:r>
      <w:r>
        <w:t xml:space="preserve"> проходит через всю </w:t>
      </w:r>
      <w:r>
        <w:lastRenderedPageBreak/>
        <w:t>профессиональную деятельность сотрудника, обеспечивая ему возможнос</w:t>
      </w:r>
      <w:r w:rsidRPr="00687EE6">
        <w:t>ти</w:t>
      </w:r>
      <w:r>
        <w:t xml:space="preserve"> карьерного роста и личностного развития. Успешная программа по развитию кадрового потенциала на современном этапе способствует созданию такой рабочей силы, которая обладала бы более высокими способностями и сильной мотивацией к выполнению задач, стоящих перед организацией. Высококвалифицированный работник способен не только проанализировать необходимую информацию, поставить цель и выбрать пути для ее достижения, но и добиться данной цели, используя минимальное количество ресурсов. В связи с этим сегодня повышается значимость деятельности сотрудников, способности которых, знания и компетенции фактиче</w:t>
      </w:r>
      <w:r w:rsidR="005A5F5D">
        <w:t xml:space="preserve">ски определяют судьбу </w:t>
      </w:r>
      <w:r w:rsidR="002B65A4">
        <w:t>организации</w:t>
      </w:r>
      <w:r w:rsidR="005A5F5D">
        <w:t xml:space="preserve"> </w:t>
      </w:r>
      <w:r>
        <w:t xml:space="preserve">и ее конкурентоспособность на рынке. </w:t>
      </w:r>
    </w:p>
    <w:p w14:paraId="4E18246B" w14:textId="77777777" w:rsidR="005A5F5D" w:rsidRDefault="0012010A" w:rsidP="002B65A4">
      <w:r>
        <w:t>К сожалению</w:t>
      </w:r>
      <w:r w:rsidR="002B65A4">
        <w:t>,</w:t>
      </w:r>
      <w:r>
        <w:t xml:space="preserve"> не все </w:t>
      </w:r>
      <w:r w:rsidR="002B65A4">
        <w:t xml:space="preserve">руководители </w:t>
      </w:r>
      <w:r>
        <w:t>понимают</w:t>
      </w:r>
      <w:r w:rsidR="002B65A4">
        <w:t xml:space="preserve">, </w:t>
      </w:r>
      <w:r>
        <w:t xml:space="preserve"> насколько важно повышать </w:t>
      </w:r>
      <w:r w:rsidR="002B65A4">
        <w:t xml:space="preserve">профессиональный </w:t>
      </w:r>
      <w:r>
        <w:t xml:space="preserve">уровень своих сотрудников и найти наиболее эффективный для этого способ. </w:t>
      </w:r>
      <w:r w:rsidR="005A5F5D">
        <w:t>Компетентный и мотивированный работник является редким ресурсом организаци</w:t>
      </w:r>
      <w:r w:rsidR="002B65A4">
        <w:t>й,</w:t>
      </w:r>
      <w:r w:rsidR="005A5F5D">
        <w:t xml:space="preserve"> которые не хотят уст</w:t>
      </w:r>
      <w:r>
        <w:t>упать своим конкурентам</w:t>
      </w:r>
      <w:r w:rsidR="002B65A4">
        <w:t>, поэтому</w:t>
      </w:r>
      <w:r>
        <w:t xml:space="preserve"> должны развивать</w:t>
      </w:r>
      <w:r w:rsidR="005A5F5D">
        <w:t xml:space="preserve">, воспитывать и повышать </w:t>
      </w:r>
      <w:r w:rsidR="002B65A4">
        <w:t xml:space="preserve">профессиональный </w:t>
      </w:r>
      <w:r w:rsidR="005A5F5D">
        <w:t>уровень своих работников</w:t>
      </w:r>
      <w:r>
        <w:t>.</w:t>
      </w:r>
      <w:r w:rsidR="005A5F5D">
        <w:t xml:space="preserve">   </w:t>
      </w:r>
    </w:p>
    <w:p w14:paraId="4E18246C" w14:textId="77777777" w:rsidR="002B65A4" w:rsidRDefault="002B65A4" w:rsidP="002B65A4">
      <w:r>
        <w:t xml:space="preserve">Деятельность, направленная на профессиональное развитие работников организации, - довольно трудоемкий и непрерывный процесс, который  связан с большими финансовыми затратами. Однако руководители, в погоне за экономией средств, не всегда четко осознают всю масштабность организации данного процесса профессионального развития сотрудников и понимают его значение для успешного функционирования организации. </w:t>
      </w:r>
    </w:p>
    <w:p w14:paraId="4E18246D" w14:textId="77777777" w:rsidR="00E87853" w:rsidRPr="00AF3737" w:rsidRDefault="00E87853" w:rsidP="002B65A4">
      <w:r w:rsidRPr="00AF3737">
        <w:t>Объект исследования – система профессионального развития персонала.</w:t>
      </w:r>
    </w:p>
    <w:p w14:paraId="4E18246E" w14:textId="4BDD2D6D" w:rsidR="00E87853" w:rsidRPr="00AF3737" w:rsidRDefault="00E87853" w:rsidP="002B65A4">
      <w:r w:rsidRPr="00AF3737">
        <w:t xml:space="preserve">Предмет исследования – способы совершенствования профессионального развития персонала (на примере </w:t>
      </w:r>
      <w:r w:rsidR="00F33D12">
        <w:t>ИП ЛИТОВАР Д.А.</w:t>
      </w:r>
      <w:r w:rsidRPr="00AF3737">
        <w:t>).</w:t>
      </w:r>
    </w:p>
    <w:p w14:paraId="4E18246F" w14:textId="77777777" w:rsidR="00E87853" w:rsidRPr="00AF3737" w:rsidRDefault="00E87853" w:rsidP="002B65A4">
      <w:r w:rsidRPr="00AF3737">
        <w:t>Цель исследования – выявить наиболее эффективные способы совершенствования профессионального развития персонала</w:t>
      </w:r>
      <w:r w:rsidR="00CA1EA1">
        <w:t xml:space="preserve"> коммерческой организации</w:t>
      </w:r>
      <w:r w:rsidRPr="00AF3737">
        <w:t>.</w:t>
      </w:r>
    </w:p>
    <w:p w14:paraId="4E182470" w14:textId="77777777" w:rsidR="00E87853" w:rsidRPr="00AF3737" w:rsidRDefault="00E87853" w:rsidP="002B65A4">
      <w:r w:rsidRPr="00AF3737">
        <w:lastRenderedPageBreak/>
        <w:t>Задачи исследования:</w:t>
      </w:r>
    </w:p>
    <w:p w14:paraId="4E182471" w14:textId="77777777" w:rsidR="00E87853" w:rsidRPr="00AF3737" w:rsidRDefault="00E87853" w:rsidP="002B65A4">
      <w:pPr>
        <w:pStyle w:val="ab"/>
        <w:numPr>
          <w:ilvl w:val="0"/>
          <w:numId w:val="10"/>
        </w:numPr>
        <w:tabs>
          <w:tab w:val="left" w:pos="993"/>
        </w:tabs>
        <w:ind w:left="0" w:firstLine="709"/>
      </w:pPr>
      <w:r w:rsidRPr="00AF3737">
        <w:t xml:space="preserve">Теоретически обосновать сущность и принципы управления системой </w:t>
      </w:r>
      <w:r w:rsidR="002B65A4">
        <w:t xml:space="preserve">профессионального </w:t>
      </w:r>
      <w:r w:rsidRPr="00AF3737">
        <w:t>развития персонала организации.</w:t>
      </w:r>
    </w:p>
    <w:p w14:paraId="4E182472" w14:textId="77777777" w:rsidR="00E87853" w:rsidRPr="00AF3737" w:rsidRDefault="00E87853" w:rsidP="002B65A4">
      <w:pPr>
        <w:pStyle w:val="ab"/>
        <w:numPr>
          <w:ilvl w:val="0"/>
          <w:numId w:val="10"/>
        </w:numPr>
        <w:tabs>
          <w:tab w:val="left" w:pos="993"/>
        </w:tabs>
        <w:ind w:left="0" w:firstLine="709"/>
      </w:pPr>
      <w:r w:rsidRPr="00AF3737">
        <w:t>Представить характеристику форм и методов профессионального  развития персонала организации.</w:t>
      </w:r>
    </w:p>
    <w:p w14:paraId="4E182473" w14:textId="77777777" w:rsidR="00E87853" w:rsidRPr="00AF3737" w:rsidRDefault="00E87853" w:rsidP="002B65A4">
      <w:pPr>
        <w:pStyle w:val="ab"/>
        <w:numPr>
          <w:ilvl w:val="0"/>
          <w:numId w:val="10"/>
        </w:numPr>
        <w:tabs>
          <w:tab w:val="left" w:pos="993"/>
        </w:tabs>
        <w:ind w:left="0" w:firstLine="709"/>
      </w:pPr>
      <w:r w:rsidRPr="00AF3737">
        <w:t xml:space="preserve">Выявить специфику управления процессом </w:t>
      </w:r>
      <w:r w:rsidR="002B65A4">
        <w:t xml:space="preserve">индивидуального </w:t>
      </w:r>
      <w:r w:rsidRPr="00AF3737">
        <w:rPr>
          <w:bCs/>
        </w:rPr>
        <w:t xml:space="preserve">профессионального </w:t>
      </w:r>
      <w:r w:rsidRPr="00AF3737">
        <w:t>развития работника.</w:t>
      </w:r>
    </w:p>
    <w:p w14:paraId="4E182474" w14:textId="1A923213" w:rsidR="00E87853" w:rsidRPr="0034025A" w:rsidRDefault="00E87853" w:rsidP="002B65A4">
      <w:pPr>
        <w:pStyle w:val="ab"/>
        <w:numPr>
          <w:ilvl w:val="0"/>
          <w:numId w:val="10"/>
        </w:numPr>
        <w:tabs>
          <w:tab w:val="left" w:pos="993"/>
        </w:tabs>
        <w:ind w:left="0" w:firstLine="709"/>
      </w:pPr>
      <w:r w:rsidRPr="0034025A">
        <w:t xml:space="preserve">Осуществить анализ и оценку системы профессионального развития персонала в </w:t>
      </w:r>
      <w:r w:rsidR="00F33D12">
        <w:t>ИП ЛИТОВАР Д.А.</w:t>
      </w:r>
      <w:r w:rsidRPr="0034025A">
        <w:t>.</w:t>
      </w:r>
    </w:p>
    <w:p w14:paraId="4E182475" w14:textId="77777777" w:rsidR="00E87853" w:rsidRPr="0034025A" w:rsidRDefault="00E87853" w:rsidP="002B65A4">
      <w:pPr>
        <w:pStyle w:val="ab"/>
        <w:numPr>
          <w:ilvl w:val="0"/>
          <w:numId w:val="10"/>
        </w:numPr>
        <w:tabs>
          <w:tab w:val="left" w:pos="993"/>
        </w:tabs>
        <w:ind w:left="0" w:firstLine="709"/>
      </w:pPr>
      <w:r w:rsidRPr="0034025A">
        <w:t xml:space="preserve">Определить эффективные механизмы совершенствования </w:t>
      </w:r>
      <w:r w:rsidR="007630F7" w:rsidRPr="0034025A">
        <w:t xml:space="preserve">профессионального </w:t>
      </w:r>
      <w:r w:rsidR="007630F7">
        <w:t xml:space="preserve">развития </w:t>
      </w:r>
      <w:r w:rsidRPr="0034025A">
        <w:t>персонала в коммерческой организации.</w:t>
      </w:r>
    </w:p>
    <w:p w14:paraId="4E182476" w14:textId="77777777" w:rsidR="00E87853" w:rsidRPr="0034025A" w:rsidRDefault="00E87853" w:rsidP="002B65A4">
      <w:r w:rsidRPr="0034025A">
        <w:t xml:space="preserve">Методы исследования – </w:t>
      </w:r>
      <w:r w:rsidR="002B65A4">
        <w:t xml:space="preserve">анализ документов, </w:t>
      </w:r>
      <w:r w:rsidRPr="0034025A">
        <w:t>специальн</w:t>
      </w:r>
      <w:r w:rsidR="002B65A4">
        <w:t>ой</w:t>
      </w:r>
      <w:r w:rsidRPr="0034025A">
        <w:t xml:space="preserve"> научн</w:t>
      </w:r>
      <w:r w:rsidR="002B65A4">
        <w:t>ой</w:t>
      </w:r>
      <w:r w:rsidRPr="0034025A">
        <w:t xml:space="preserve"> литератур</w:t>
      </w:r>
      <w:r w:rsidR="002B65A4">
        <w:t>ы</w:t>
      </w:r>
      <w:r w:rsidRPr="0034025A">
        <w:t>, наблюдение, анкетирование.</w:t>
      </w:r>
    </w:p>
    <w:p w14:paraId="4E182477" w14:textId="77777777" w:rsidR="00E87853" w:rsidRPr="0034025A" w:rsidRDefault="00E87853" w:rsidP="002B65A4">
      <w:r w:rsidRPr="0034025A">
        <w:t>Структура работы – введение, три главы, заключение, список использованн</w:t>
      </w:r>
      <w:r w:rsidR="002B65A4">
        <w:t>ой</w:t>
      </w:r>
      <w:r w:rsidRPr="0034025A">
        <w:t xml:space="preserve"> </w:t>
      </w:r>
      <w:r w:rsidR="002B65A4">
        <w:t>литературы</w:t>
      </w:r>
      <w:r w:rsidRPr="0034025A">
        <w:t>, приложения.</w:t>
      </w:r>
    </w:p>
    <w:p w14:paraId="4E182478" w14:textId="77777777" w:rsidR="007630F7" w:rsidRPr="00687EE6" w:rsidRDefault="007630F7" w:rsidP="007630F7">
      <w:pPr>
        <w:tabs>
          <w:tab w:val="left" w:pos="1134"/>
        </w:tabs>
      </w:pPr>
      <w:r w:rsidRPr="00687EE6">
        <w:t xml:space="preserve">Во введении </w:t>
      </w:r>
      <w:r>
        <w:t xml:space="preserve">обоснована </w:t>
      </w:r>
      <w:r w:rsidRPr="00687EE6">
        <w:t xml:space="preserve"> актуальность темы, </w:t>
      </w:r>
      <w:r>
        <w:t xml:space="preserve">определены объект, предмет исследования, его </w:t>
      </w:r>
      <w:r w:rsidRPr="00687EE6">
        <w:t>цель и задачи, структура работы.</w:t>
      </w:r>
    </w:p>
    <w:p w14:paraId="4E182479" w14:textId="77777777" w:rsidR="002B65A4" w:rsidRDefault="002B65A4" w:rsidP="002B65A4">
      <w:pPr>
        <w:pStyle w:val="21"/>
        <w:tabs>
          <w:tab w:val="left" w:pos="1134"/>
        </w:tabs>
      </w:pPr>
      <w:r>
        <w:t>В первой главе дается теоретический анализ основных понятий, определяющих проблему профессионального развития персонала организации</w:t>
      </w:r>
      <w:r w:rsidR="007630F7">
        <w:t>,</w:t>
      </w:r>
      <w:r w:rsidR="007630F7" w:rsidRPr="007630F7">
        <w:t xml:space="preserve"> </w:t>
      </w:r>
      <w:r w:rsidR="007630F7" w:rsidRPr="00687EE6">
        <w:t>определены формы и методы развития персонала организации; выявлена специфика управления процессом</w:t>
      </w:r>
      <w:r w:rsidR="007630F7">
        <w:t xml:space="preserve"> индивидуального профессионального развития сотрудника</w:t>
      </w:r>
      <w:r>
        <w:t>.</w:t>
      </w:r>
    </w:p>
    <w:p w14:paraId="4E18247A" w14:textId="5C52C9D6" w:rsidR="00687EE6" w:rsidRDefault="00687EE6" w:rsidP="002B65A4">
      <w:pPr>
        <w:pStyle w:val="21"/>
        <w:tabs>
          <w:tab w:val="left" w:pos="1134"/>
        </w:tabs>
      </w:pPr>
      <w:r>
        <w:t xml:space="preserve">Во второй главе представлена общая характеристика </w:t>
      </w:r>
      <w:r w:rsidR="00F33D12">
        <w:t>ИП ЛИТОВАР Д.А.</w:t>
      </w:r>
      <w:r>
        <w:t xml:space="preserve">; проанализировано управление знаниями и компетенциями персонала </w:t>
      </w:r>
      <w:r w:rsidR="00F33D12">
        <w:t>ИП ЛИТОВАР Д.А.</w:t>
      </w:r>
      <w:r>
        <w:t xml:space="preserve">; изучены проблемы управления процессом индивидуального развития работника </w:t>
      </w:r>
      <w:r w:rsidR="00F33D12">
        <w:t>ИП ЛИТОВАР Д.А.</w:t>
      </w:r>
      <w:r>
        <w:t>.</w:t>
      </w:r>
    </w:p>
    <w:p w14:paraId="4E18247B" w14:textId="327A6FDE" w:rsidR="00687EE6" w:rsidRPr="00687EE6" w:rsidRDefault="00687EE6" w:rsidP="002B65A4">
      <w:r>
        <w:t xml:space="preserve">В третьей главе предложены рекомендации по программно-целевому развитию персонала; разработаны предложения по инновационным технологиям развития и рекомендаций по оценке и развитию компетенций </w:t>
      </w:r>
      <w:r w:rsidR="00F33D12">
        <w:t xml:space="preserve">ИП </w:t>
      </w:r>
      <w:r w:rsidR="00F33D12">
        <w:lastRenderedPageBreak/>
        <w:t>ЛИТОВАР Д.А.</w:t>
      </w:r>
      <w:r w:rsidRPr="00687EE6">
        <w:t>; представлена экономическая эффективность предложенных мероприятий.</w:t>
      </w:r>
    </w:p>
    <w:p w14:paraId="4E18247C" w14:textId="77777777" w:rsidR="00687EE6" w:rsidRPr="00687EE6" w:rsidRDefault="00687EE6" w:rsidP="002B65A4">
      <w:r w:rsidRPr="00687EE6">
        <w:t xml:space="preserve">В заключении сделаны </w:t>
      </w:r>
      <w:r w:rsidR="007630F7">
        <w:t xml:space="preserve">основные </w:t>
      </w:r>
      <w:r w:rsidRPr="00687EE6">
        <w:t>выводы, подведены итоги выпускной квалификационной работы.</w:t>
      </w:r>
    </w:p>
    <w:p w14:paraId="4E18247D" w14:textId="77777777" w:rsidR="004409C3" w:rsidRDefault="004409C3" w:rsidP="002B65A4">
      <w:r>
        <w:br w:type="page"/>
      </w:r>
    </w:p>
    <w:p w14:paraId="4E18247E" w14:textId="50DA3EC6" w:rsidR="00E87853" w:rsidRPr="004409C3" w:rsidRDefault="00F33D12" w:rsidP="00F33D12">
      <w:pPr>
        <w:pStyle w:val="1"/>
      </w:pPr>
      <w:bookmarkStart w:id="3" w:name="_Toc130565034"/>
      <w:r w:rsidRPr="004409C3">
        <w:lastRenderedPageBreak/>
        <w:t>ГЛАВА 1. ТЕОРЕТИЧЕСКИЕ АСПЕКТЫ ПРОФЕССИОНАЛЬНОГО РАЗВИТИЯ ПЕРСОНАЛА ОРГАНИЗАЦИИ</w:t>
      </w:r>
      <w:bookmarkEnd w:id="1"/>
      <w:bookmarkEnd w:id="3"/>
    </w:p>
    <w:p w14:paraId="4E18247F" w14:textId="77777777" w:rsidR="00442960" w:rsidRDefault="00442960" w:rsidP="00F33D12">
      <w:pPr>
        <w:pStyle w:val="1"/>
      </w:pPr>
      <w:bookmarkStart w:id="4" w:name="_Toc503052923"/>
    </w:p>
    <w:p w14:paraId="4E182480" w14:textId="77777777" w:rsidR="00095D8B" w:rsidRPr="00F33D12" w:rsidRDefault="00E87853" w:rsidP="00F33D12">
      <w:pPr>
        <w:pStyle w:val="2"/>
      </w:pPr>
      <w:bookmarkStart w:id="5" w:name="_Toc130565035"/>
      <w:r w:rsidRPr="00F33D12">
        <w:t xml:space="preserve">1.1 </w:t>
      </w:r>
      <w:bookmarkEnd w:id="4"/>
      <w:r w:rsidR="00095D8B" w:rsidRPr="00F33D12">
        <w:t xml:space="preserve">Сущность и принципы управления системой </w:t>
      </w:r>
      <w:r w:rsidR="00442960" w:rsidRPr="00F33D12">
        <w:t xml:space="preserve">профессионального </w:t>
      </w:r>
      <w:r w:rsidR="00095D8B" w:rsidRPr="00F33D12">
        <w:t>развития персонала в организации</w:t>
      </w:r>
      <w:bookmarkEnd w:id="5"/>
    </w:p>
    <w:p w14:paraId="4E182481" w14:textId="77777777" w:rsidR="00E87853" w:rsidRPr="00EC681A" w:rsidRDefault="00E87853" w:rsidP="00F33D12">
      <w:pPr>
        <w:pStyle w:val="1"/>
      </w:pPr>
    </w:p>
    <w:p w14:paraId="4E182482" w14:textId="77777777" w:rsidR="00E87853" w:rsidRPr="0086046B" w:rsidRDefault="00E87853" w:rsidP="00E87853">
      <w:pPr>
        <w:pStyle w:val="ad"/>
        <w:shd w:val="clear" w:color="auto" w:fill="FFFFFF"/>
        <w:tabs>
          <w:tab w:val="left" w:pos="993"/>
        </w:tabs>
        <w:spacing w:before="0" w:beforeAutospacing="0" w:after="0" w:afterAutospacing="0" w:line="360" w:lineRule="auto"/>
        <w:ind w:firstLine="709"/>
        <w:jc w:val="both"/>
        <w:rPr>
          <w:sz w:val="28"/>
          <w:szCs w:val="28"/>
        </w:rPr>
      </w:pPr>
      <w:r w:rsidRPr="0086046B">
        <w:rPr>
          <w:sz w:val="28"/>
          <w:szCs w:val="28"/>
          <w:shd w:val="clear" w:color="auto" w:fill="FFFFFF"/>
        </w:rPr>
        <w:t>Работодатель при этом получает более квалифицированные кадры</w:t>
      </w:r>
      <w:r w:rsidR="00281262">
        <w:rPr>
          <w:sz w:val="28"/>
          <w:szCs w:val="28"/>
          <w:shd w:val="clear" w:color="auto" w:fill="FFFFFF"/>
        </w:rPr>
        <w:t>.</w:t>
      </w:r>
      <w:r w:rsidRPr="0086046B">
        <w:rPr>
          <w:sz w:val="28"/>
          <w:szCs w:val="28"/>
          <w:shd w:val="clear" w:color="auto" w:fill="FFFFFF"/>
        </w:rPr>
        <w:t xml:space="preserve"> </w:t>
      </w:r>
      <w:r w:rsidRPr="0086046B">
        <w:rPr>
          <w:sz w:val="28"/>
          <w:szCs w:val="28"/>
        </w:rPr>
        <w:t>Профессиональное развитие персонала является важным условием успешной деятельности любой организации. Это особенно справедливо на современном этапе развития общества, когда ускорение научно-технического прогресса ведет к быстрым изменениям требований к профессиональным знаниям, умений и навыков. Знания выпускников в начале XX века обесценивались через 30 лет, в конце века — через 10, современные специалисты должны переучиваться через 3-5 лет.</w:t>
      </w:r>
    </w:p>
    <w:p w14:paraId="4E182483" w14:textId="77777777" w:rsidR="00E87853" w:rsidRPr="004D4347" w:rsidRDefault="00E87853" w:rsidP="00E87853">
      <w:pPr>
        <w:pStyle w:val="ad"/>
        <w:shd w:val="clear" w:color="auto" w:fill="FFFFFF"/>
        <w:tabs>
          <w:tab w:val="left" w:pos="993"/>
        </w:tabs>
        <w:spacing w:before="0" w:beforeAutospacing="0" w:after="0" w:afterAutospacing="0" w:line="360" w:lineRule="auto"/>
        <w:ind w:firstLine="709"/>
        <w:jc w:val="both"/>
        <w:rPr>
          <w:sz w:val="28"/>
          <w:szCs w:val="28"/>
        </w:rPr>
      </w:pPr>
      <w:r w:rsidRPr="0086046B">
        <w:rPr>
          <w:rStyle w:val="af1"/>
          <w:b w:val="0"/>
          <w:sz w:val="28"/>
          <w:szCs w:val="28"/>
        </w:rPr>
        <w:t>Профессиональное развитие персонала</w:t>
      </w:r>
      <w:r w:rsidRPr="0086046B">
        <w:rPr>
          <w:rStyle w:val="apple-converted-space"/>
          <w:sz w:val="28"/>
          <w:szCs w:val="28"/>
        </w:rPr>
        <w:t> </w:t>
      </w:r>
      <w:r w:rsidRPr="0086046B">
        <w:rPr>
          <w:sz w:val="28"/>
          <w:szCs w:val="28"/>
        </w:rPr>
        <w:t>— система взаимосвязанных действий, включающих выработку стратегии, прогнозирование и планирование потребности в персонале, управление карьерой и профессиональным ростом, организацию процесса адаптации, обучения, тренинга, формирование организационной культуры</w:t>
      </w:r>
      <w:r>
        <w:rPr>
          <w:rStyle w:val="aa"/>
          <w:sz w:val="28"/>
          <w:szCs w:val="28"/>
        </w:rPr>
        <w:footnoteReference w:id="1"/>
      </w:r>
      <w:r>
        <w:rPr>
          <w:sz w:val="28"/>
          <w:szCs w:val="28"/>
        </w:rPr>
        <w:t>.</w:t>
      </w:r>
    </w:p>
    <w:p w14:paraId="4E182484" w14:textId="77777777" w:rsidR="00E87853" w:rsidRPr="0086046B" w:rsidRDefault="00E87853" w:rsidP="00E87853">
      <w:pPr>
        <w:shd w:val="clear" w:color="auto" w:fill="FFFFFF"/>
        <w:tabs>
          <w:tab w:val="left" w:pos="993"/>
        </w:tabs>
        <w:rPr>
          <w:rFonts w:eastAsia="Times New Roman"/>
          <w:lang w:eastAsia="ru-RU"/>
        </w:rPr>
      </w:pPr>
      <w:r w:rsidRPr="0086046B">
        <w:rPr>
          <w:rFonts w:eastAsia="Times New Roman"/>
          <w:lang w:eastAsia="ru-RU"/>
        </w:rPr>
        <w:t>Цели профессионального развития персонала:</w:t>
      </w:r>
    </w:p>
    <w:p w14:paraId="4E182485"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повышение трудового потенциала работников для решения личных задач и задач в области функционирования и развития организации;</w:t>
      </w:r>
    </w:p>
    <w:p w14:paraId="4E182486"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повышение эффективности труда;</w:t>
      </w:r>
    </w:p>
    <w:p w14:paraId="4E182487"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снижение текучести кадров;</w:t>
      </w:r>
    </w:p>
    <w:p w14:paraId="4E182488"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подготовка необходимых руководящих кадров;</w:t>
      </w:r>
    </w:p>
    <w:p w14:paraId="4E182489"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воспитание молодых способных сотрудников;</w:t>
      </w:r>
    </w:p>
    <w:p w14:paraId="4E18248A"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lastRenderedPageBreak/>
        <w:t>достижение большей независимости рынка труда;</w:t>
      </w:r>
    </w:p>
    <w:p w14:paraId="4E18248B"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адаптация к новым технологиям;</w:t>
      </w:r>
    </w:p>
    <w:p w14:paraId="4E18248C" w14:textId="77777777" w:rsidR="00E87853" w:rsidRPr="0086046B" w:rsidRDefault="00E87853" w:rsidP="00E87853">
      <w:pPr>
        <w:numPr>
          <w:ilvl w:val="0"/>
          <w:numId w:val="17"/>
        </w:numPr>
        <w:shd w:val="clear" w:color="auto" w:fill="FFFFFF"/>
        <w:tabs>
          <w:tab w:val="left" w:pos="993"/>
        </w:tabs>
        <w:ind w:left="0" w:firstLine="709"/>
        <w:rPr>
          <w:rFonts w:eastAsia="Times New Roman"/>
          <w:lang w:eastAsia="ru-RU"/>
        </w:rPr>
      </w:pPr>
      <w:r w:rsidRPr="0086046B">
        <w:rPr>
          <w:rFonts w:eastAsia="Times New Roman"/>
          <w:lang w:eastAsia="ru-RU"/>
        </w:rPr>
        <w:t>рост социальных качеств сотрудник</w:t>
      </w:r>
      <w:r>
        <w:rPr>
          <w:rFonts w:eastAsia="Times New Roman"/>
          <w:lang w:eastAsia="ru-RU"/>
        </w:rPr>
        <w:t>ов и их удовлетворенности трудом</w:t>
      </w:r>
      <w:r>
        <w:rPr>
          <w:rStyle w:val="aa"/>
        </w:rPr>
        <w:footnoteReference w:id="2"/>
      </w:r>
      <w:r w:rsidRPr="00254A8F">
        <w:rPr>
          <w:rFonts w:eastAsia="Times New Roman"/>
          <w:lang w:eastAsia="ru-RU"/>
        </w:rPr>
        <w:t>.</w:t>
      </w:r>
    </w:p>
    <w:p w14:paraId="4E18248D" w14:textId="77777777" w:rsidR="00E87853" w:rsidRPr="0086046B" w:rsidRDefault="00E87853" w:rsidP="00E87853">
      <w:pPr>
        <w:shd w:val="clear" w:color="auto" w:fill="FFFFFF"/>
        <w:tabs>
          <w:tab w:val="left" w:pos="993"/>
        </w:tabs>
        <w:rPr>
          <w:rFonts w:eastAsia="Times New Roman"/>
          <w:lang w:eastAsia="ru-RU"/>
        </w:rPr>
      </w:pPr>
      <w:r w:rsidRPr="0086046B">
        <w:rPr>
          <w:rFonts w:eastAsia="Times New Roman"/>
          <w:lang w:eastAsia="ru-RU"/>
        </w:rPr>
        <w:t>Способность работника выполнять профессиональные обязанности определяется:</w:t>
      </w:r>
    </w:p>
    <w:p w14:paraId="4E18248E" w14:textId="77777777" w:rsidR="00E87853" w:rsidRPr="0086046B" w:rsidRDefault="00E87853" w:rsidP="00E87853">
      <w:pPr>
        <w:numPr>
          <w:ilvl w:val="0"/>
          <w:numId w:val="18"/>
        </w:numPr>
        <w:shd w:val="clear" w:color="auto" w:fill="FFFFFF"/>
        <w:tabs>
          <w:tab w:val="left" w:pos="993"/>
        </w:tabs>
        <w:rPr>
          <w:rFonts w:eastAsia="Times New Roman"/>
          <w:lang w:eastAsia="ru-RU"/>
        </w:rPr>
      </w:pPr>
      <w:r w:rsidRPr="0086046B">
        <w:rPr>
          <w:rFonts w:eastAsia="Times New Roman"/>
          <w:lang w:eastAsia="ru-RU"/>
        </w:rPr>
        <w:t>потенциалом, которым он владеет, придя в организацию;</w:t>
      </w:r>
    </w:p>
    <w:p w14:paraId="4E18248F" w14:textId="77777777" w:rsidR="00E87853" w:rsidRPr="0086046B" w:rsidRDefault="00E87853" w:rsidP="00E87853">
      <w:pPr>
        <w:numPr>
          <w:ilvl w:val="0"/>
          <w:numId w:val="18"/>
        </w:numPr>
        <w:shd w:val="clear" w:color="auto" w:fill="FFFFFF"/>
        <w:tabs>
          <w:tab w:val="left" w:pos="993"/>
        </w:tabs>
        <w:rPr>
          <w:rFonts w:eastAsia="Times New Roman"/>
          <w:lang w:eastAsia="ru-RU"/>
        </w:rPr>
      </w:pPr>
      <w:r w:rsidRPr="0086046B">
        <w:rPr>
          <w:rFonts w:eastAsia="Times New Roman"/>
          <w:lang w:eastAsia="ru-RU"/>
        </w:rPr>
        <w:t>тем профессиональным обучением, которое он получает в организации;</w:t>
      </w:r>
    </w:p>
    <w:p w14:paraId="4E182490" w14:textId="77777777" w:rsidR="00E87853" w:rsidRPr="0086046B" w:rsidRDefault="00E87853" w:rsidP="00E87853">
      <w:pPr>
        <w:numPr>
          <w:ilvl w:val="0"/>
          <w:numId w:val="18"/>
        </w:numPr>
        <w:shd w:val="clear" w:color="auto" w:fill="FFFFFF"/>
        <w:tabs>
          <w:tab w:val="left" w:pos="993"/>
        </w:tabs>
        <w:rPr>
          <w:rFonts w:eastAsia="Times New Roman"/>
          <w:lang w:eastAsia="ru-RU"/>
        </w:rPr>
      </w:pPr>
      <w:r w:rsidRPr="0086046B">
        <w:rPr>
          <w:rFonts w:eastAsia="Times New Roman"/>
          <w:lang w:eastAsia="ru-RU"/>
        </w:rPr>
        <w:t>его физическим и моральным состоянием, которые зависят от целого pяда факторов, в том числе от величины материального вознаграждения;</w:t>
      </w:r>
    </w:p>
    <w:p w14:paraId="4E182491" w14:textId="77777777" w:rsidR="00E87853" w:rsidRPr="0086046B" w:rsidRDefault="00E87853" w:rsidP="00E87853">
      <w:pPr>
        <w:numPr>
          <w:ilvl w:val="0"/>
          <w:numId w:val="18"/>
        </w:numPr>
        <w:shd w:val="clear" w:color="auto" w:fill="FFFFFF"/>
        <w:tabs>
          <w:tab w:val="left" w:pos="993"/>
        </w:tabs>
        <w:rPr>
          <w:rFonts w:eastAsia="Times New Roman"/>
          <w:lang w:eastAsia="ru-RU"/>
        </w:rPr>
      </w:pPr>
      <w:r w:rsidRPr="0086046B">
        <w:rPr>
          <w:rFonts w:eastAsia="Times New Roman"/>
          <w:lang w:eastAsia="ru-RU"/>
        </w:rPr>
        <w:t>оценкой, получаемой сотрудником от организации, будь то формальная аттестация или ежедневные установки руководителя.</w:t>
      </w:r>
    </w:p>
    <w:p w14:paraId="4E182492" w14:textId="77777777" w:rsidR="00E87853" w:rsidRPr="0086046B" w:rsidRDefault="00E87853" w:rsidP="00E87853">
      <w:pPr>
        <w:shd w:val="clear" w:color="auto" w:fill="FFFFFF"/>
        <w:tabs>
          <w:tab w:val="left" w:pos="993"/>
        </w:tabs>
        <w:rPr>
          <w:rFonts w:eastAsia="Times New Roman"/>
          <w:lang w:eastAsia="ru-RU"/>
        </w:rPr>
      </w:pPr>
      <w:r w:rsidRPr="0086046B">
        <w:rPr>
          <w:rFonts w:eastAsia="Times New Roman"/>
          <w:lang w:eastAsia="ru-RU"/>
        </w:rPr>
        <w:t>Факторы, влияющие на необходимость профессионального развития персонала в современных условиях:</w:t>
      </w:r>
    </w:p>
    <w:p w14:paraId="4E182493" w14:textId="77777777" w:rsidR="00E87853" w:rsidRPr="00254A8F"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серьезная конкуренция на различных рынках в условиях глобализации экономики;</w:t>
      </w:r>
    </w:p>
    <w:p w14:paraId="4E182494" w14:textId="77777777" w:rsidR="00E87853" w:rsidRPr="00254A8F"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бурное развитие новых информационных технологий;</w:t>
      </w:r>
    </w:p>
    <w:p w14:paraId="4E182495" w14:textId="77777777" w:rsidR="00E87853" w:rsidRPr="00254A8F"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системное, комплексное решение вопросов управления человеческими ресурсами и всех стратегических задач на основе единой программы деятельности организации;</w:t>
      </w:r>
    </w:p>
    <w:p w14:paraId="4E182496" w14:textId="77777777" w:rsidR="00E87853" w:rsidRPr="00254A8F"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необходимость разработки стратегии и организационной культуры организации;</w:t>
      </w:r>
    </w:p>
    <w:p w14:paraId="4E182497" w14:textId="77777777" w:rsidR="00E87853" w:rsidRPr="00254A8F"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участие всех линейных руководителей в реализации единой кадровой политики и решения стратегических задач организации;</w:t>
      </w:r>
    </w:p>
    <w:p w14:paraId="4E182498" w14:textId="77777777" w:rsidR="00E87853" w:rsidRDefault="00E87853" w:rsidP="00E87853">
      <w:pPr>
        <w:pStyle w:val="ab"/>
        <w:numPr>
          <w:ilvl w:val="0"/>
          <w:numId w:val="19"/>
        </w:numPr>
        <w:shd w:val="clear" w:color="auto" w:fill="FFFFFF"/>
        <w:tabs>
          <w:tab w:val="left" w:pos="993"/>
        </w:tabs>
        <w:rPr>
          <w:rFonts w:eastAsia="Times New Roman"/>
          <w:lang w:eastAsia="ru-RU"/>
        </w:rPr>
      </w:pPr>
      <w:r w:rsidRPr="00254A8F">
        <w:rPr>
          <w:rFonts w:eastAsia="Times New Roman"/>
          <w:lang w:eastAsia="ru-RU"/>
        </w:rPr>
        <w:t>наличие широкой специализированной сети консультационных фирм по различным направлениям развития человеческих ресурсов</w:t>
      </w:r>
      <w:r>
        <w:rPr>
          <w:rStyle w:val="aa"/>
        </w:rPr>
        <w:footnoteReference w:id="3"/>
      </w:r>
      <w:r w:rsidRPr="00254A8F">
        <w:rPr>
          <w:rFonts w:eastAsia="Times New Roman"/>
          <w:lang w:eastAsia="ru-RU"/>
        </w:rPr>
        <w:t>.</w:t>
      </w:r>
    </w:p>
    <w:p w14:paraId="4E182499" w14:textId="77777777" w:rsidR="00E87853" w:rsidRPr="00EC681A" w:rsidRDefault="00E87853" w:rsidP="00E87853">
      <w:pPr>
        <w:overflowPunct w:val="0"/>
      </w:pPr>
      <w:r w:rsidRPr="00EC681A">
        <w:rPr>
          <w:rStyle w:val="FontStyle42"/>
          <w:sz w:val="28"/>
          <w:szCs w:val="28"/>
        </w:rPr>
        <w:lastRenderedPageBreak/>
        <w:t>Процесс обучения персонала в организации требуется сотрудникам для максимального соответствия их профессиональных знаний, умений и навыков задачам, постав</w:t>
      </w:r>
      <w:r>
        <w:rPr>
          <w:rStyle w:val="FontStyle42"/>
          <w:sz w:val="28"/>
          <w:szCs w:val="28"/>
        </w:rPr>
        <w:t>ленным перед компанией</w:t>
      </w:r>
      <w:r>
        <w:rPr>
          <w:rStyle w:val="aa"/>
        </w:rPr>
        <w:footnoteReference w:id="4"/>
      </w:r>
      <w:r w:rsidRPr="00EC681A">
        <w:rPr>
          <w:rStyle w:val="FontStyle42"/>
          <w:sz w:val="28"/>
          <w:szCs w:val="28"/>
        </w:rPr>
        <w:t>.</w:t>
      </w:r>
    </w:p>
    <w:p w14:paraId="4E18249A" w14:textId="77777777" w:rsidR="00E87853" w:rsidRPr="00EC681A" w:rsidRDefault="00DB09D0" w:rsidP="00E87853">
      <w:r>
        <w:t>С</w:t>
      </w:r>
      <w:r w:rsidR="00E87853" w:rsidRPr="00EC681A">
        <w:t>читаем, что следует разграничивать понятия «развитие персонала»   и «обучение персонала», хотя в профессиональной практике они используются совместно, обозначая единый систематичный процесс. При этом необходимо понимать, что объем той или иной компоненты в развитии персонала и их соотношение индивидуальны для каждой организации.</w:t>
      </w:r>
    </w:p>
    <w:p w14:paraId="4E18249B" w14:textId="77777777" w:rsidR="00E87853" w:rsidRPr="00EC681A" w:rsidRDefault="00E87853" w:rsidP="00E87853">
      <w:pPr>
        <w:pStyle w:val="af2"/>
        <w:spacing w:after="0" w:line="360" w:lineRule="auto"/>
        <w:ind w:right="-2" w:firstLine="709"/>
        <w:jc w:val="both"/>
      </w:pPr>
      <w:r w:rsidRPr="00EC681A">
        <w:t>Ю.В. Шленов, И. Мосичева, В. Шестак и Я.А. Ильинская считают, что успешная система образования, помимо фундаментальных базовых знаний, должна быть ориентирована на подготовку специалистов не только для дня сегодняшнего, но и для завтрашнего</w:t>
      </w:r>
      <w:r>
        <w:t>.</w:t>
      </w:r>
      <w:r w:rsidRPr="00254A8F">
        <w:rPr>
          <w:b/>
          <w:color w:val="C00000"/>
        </w:rPr>
        <w:t xml:space="preserve"> </w:t>
      </w:r>
      <w:r w:rsidRPr="00EC681A">
        <w:t>Поэтому опережающий фактор образования всегда должен в ней присутствовать. Необходима целостная и гибкая система непрерывного опережающего образования, которая бы эффективно реагировала на требования рынка труда и изменения потребностей населения в обучении.</w:t>
      </w:r>
    </w:p>
    <w:p w14:paraId="4E18249C" w14:textId="77777777" w:rsidR="00E87853" w:rsidRPr="00EC681A" w:rsidRDefault="00E87853" w:rsidP="00E87853">
      <w:r w:rsidRPr="00EC681A">
        <w:t xml:space="preserve">И. Беспалов отмечает, что развитие персонала – это комплекс мероприятий направленных на повышение профессиональной и управленческой компетентности персонала </w:t>
      </w:r>
      <w:r>
        <w:t>организации</w:t>
      </w:r>
      <w:r w:rsidRPr="00EC681A">
        <w:t xml:space="preserve"> для более эффективного достижени</w:t>
      </w:r>
      <w:r>
        <w:t>я целей и задач организации</w:t>
      </w:r>
      <w:r>
        <w:rPr>
          <w:rStyle w:val="aa"/>
        </w:rPr>
        <w:footnoteReference w:id="5"/>
      </w:r>
      <w:r w:rsidRPr="00EC681A">
        <w:t>.</w:t>
      </w:r>
    </w:p>
    <w:p w14:paraId="4E18249D" w14:textId="77777777" w:rsidR="00E87853" w:rsidRPr="00EC681A" w:rsidRDefault="00E87853" w:rsidP="00E87853">
      <w:r w:rsidRPr="00EC681A">
        <w:lastRenderedPageBreak/>
        <w:t>Развитие персонала – комплекс мер, включающий профессиональное обучение, переподготовку и  повышение квалификации кадров, а также планирование карьеры персонала в организации</w:t>
      </w:r>
      <w:r>
        <w:rPr>
          <w:rStyle w:val="aa"/>
        </w:rPr>
        <w:footnoteReference w:id="6"/>
      </w:r>
      <w:r w:rsidRPr="00EC681A">
        <w:rPr>
          <w:rStyle w:val="FontStyle42"/>
          <w:sz w:val="28"/>
          <w:szCs w:val="28"/>
        </w:rPr>
        <w:t>.</w:t>
      </w:r>
    </w:p>
    <w:p w14:paraId="4E18249E" w14:textId="77777777" w:rsidR="00E87853" w:rsidRDefault="00E87853" w:rsidP="000D514D">
      <w:pPr>
        <w:rPr>
          <w:rStyle w:val="FontStyle42"/>
          <w:sz w:val="28"/>
          <w:szCs w:val="28"/>
        </w:rPr>
      </w:pPr>
      <w:r w:rsidRPr="00EC681A">
        <w:t xml:space="preserve">Аналогичные определения находим у зарубежных авторов. Развитие персонала – система взаимосвязанных действий, включающих выработку стратегии, прогнозирование и планирование потребности в персонале, </w:t>
      </w:r>
      <w:r w:rsidRPr="000D514D">
        <w:t>управление карьерой и профессиональным ростом, организацию процесса адаптации, обучения, тренингов, формирование организационной культуры</w:t>
      </w:r>
      <w:r w:rsidRPr="000D514D">
        <w:rPr>
          <w:rStyle w:val="aa"/>
        </w:rPr>
        <w:footnoteReference w:id="7"/>
      </w:r>
      <w:r w:rsidRPr="000D514D">
        <w:rPr>
          <w:rStyle w:val="FontStyle42"/>
          <w:sz w:val="28"/>
          <w:szCs w:val="28"/>
        </w:rPr>
        <w:t>.</w:t>
      </w:r>
    </w:p>
    <w:p w14:paraId="4E18249F"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Основные принципы развития персонала:</w:t>
      </w:r>
    </w:p>
    <w:p w14:paraId="4E1824A0"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целостность системы развития, преемственность различных видов и форм развития персонала;</w:t>
      </w:r>
    </w:p>
    <w:p w14:paraId="4E1824A1"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опережающий характер обучения и развития на основе прогноза научно-технического развития и условий развития организации;</w:t>
      </w:r>
    </w:p>
    <w:p w14:paraId="4E1824A2"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гибкость различных форм развития, возможность их использования на отдельных этапах развития;</w:t>
      </w:r>
    </w:p>
    <w:p w14:paraId="4E1824A3"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профессиональное и социальное стимулирование развития человеческих ресурсов;</w:t>
      </w:r>
    </w:p>
    <w:p w14:paraId="4E1824A4"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построение системы развития персонала с учетом конкретных возможностей организации, социально-экономических условий его функционирования.</w:t>
      </w:r>
    </w:p>
    <w:p w14:paraId="4E1824A5"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Факторы, влияющие на необходимость развития персонала в современных условиях:</w:t>
      </w:r>
    </w:p>
    <w:p w14:paraId="4E1824A6"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серьезная конкуренция на различных рынках в условиях глобализации экономики;</w:t>
      </w:r>
    </w:p>
    <w:p w14:paraId="4E1824A7"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бурное развитие новых информационных технологий;</w:t>
      </w:r>
    </w:p>
    <w:p w14:paraId="4E1824A8"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lastRenderedPageBreak/>
        <w:t>- системное, комплексное решение вопросов управления человеческими ресурсами и всех стратегических задач на основе единой программы деятельности организации;</w:t>
      </w:r>
    </w:p>
    <w:p w14:paraId="4E1824A9"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необходимость разработки стратегии и организационной культуры организации;</w:t>
      </w:r>
    </w:p>
    <w:p w14:paraId="4E1824AA"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участие всех линейных руководителей в реализации единой кадровой политики и решения стратегических задач организации;</w:t>
      </w:r>
    </w:p>
    <w:p w14:paraId="4E1824AB" w14:textId="77777777" w:rsidR="000D514D" w:rsidRPr="000D514D" w:rsidRDefault="000D514D" w:rsidP="000D514D">
      <w:pPr>
        <w:pStyle w:val="ad"/>
        <w:shd w:val="clear" w:color="auto" w:fill="FFFFFF"/>
        <w:tabs>
          <w:tab w:val="left" w:pos="1134"/>
        </w:tabs>
        <w:spacing w:before="0" w:beforeAutospacing="0" w:after="0" w:afterAutospacing="0" w:line="360" w:lineRule="auto"/>
        <w:ind w:firstLine="709"/>
        <w:jc w:val="both"/>
        <w:rPr>
          <w:sz w:val="28"/>
          <w:szCs w:val="28"/>
        </w:rPr>
      </w:pPr>
      <w:r w:rsidRPr="000D514D">
        <w:rPr>
          <w:sz w:val="28"/>
          <w:szCs w:val="28"/>
        </w:rPr>
        <w:t>- наличие широкой специализированной сети консультационных фирм по различным направлениям развития человеческих ресурсов</w:t>
      </w:r>
      <w:r w:rsidRPr="000D514D">
        <w:rPr>
          <w:rStyle w:val="aa"/>
          <w:sz w:val="28"/>
          <w:szCs w:val="28"/>
        </w:rPr>
        <w:footnoteReference w:id="8"/>
      </w:r>
      <w:r w:rsidRPr="000D514D">
        <w:rPr>
          <w:sz w:val="28"/>
          <w:szCs w:val="28"/>
        </w:rPr>
        <w:t>.</w:t>
      </w:r>
    </w:p>
    <w:p w14:paraId="4E1824AC" w14:textId="77777777" w:rsidR="000D514D" w:rsidRPr="000D514D" w:rsidRDefault="000D514D" w:rsidP="000D514D">
      <w:pPr>
        <w:pStyle w:val="ad"/>
        <w:tabs>
          <w:tab w:val="left" w:pos="1134"/>
        </w:tabs>
        <w:spacing w:before="0" w:beforeAutospacing="0" w:after="0" w:afterAutospacing="0" w:line="360" w:lineRule="auto"/>
        <w:ind w:firstLine="709"/>
        <w:jc w:val="both"/>
        <w:rPr>
          <w:sz w:val="28"/>
          <w:szCs w:val="28"/>
        </w:rPr>
      </w:pPr>
      <w:r w:rsidRPr="000D514D">
        <w:rPr>
          <w:bCs/>
          <w:sz w:val="28"/>
          <w:szCs w:val="28"/>
        </w:rPr>
        <w:t>Факторы</w:t>
      </w:r>
      <w:r w:rsidRPr="000D514D">
        <w:rPr>
          <w:sz w:val="28"/>
          <w:szCs w:val="28"/>
        </w:rPr>
        <w:t>, влияющие на необходимость развития персонала:</w:t>
      </w:r>
    </w:p>
    <w:p w14:paraId="4E1824AD" w14:textId="77777777" w:rsidR="000D514D" w:rsidRPr="000D514D" w:rsidRDefault="000D514D" w:rsidP="000D514D">
      <w:pPr>
        <w:pStyle w:val="ad"/>
        <w:numPr>
          <w:ilvl w:val="0"/>
          <w:numId w:val="22"/>
        </w:numPr>
        <w:tabs>
          <w:tab w:val="left" w:pos="1134"/>
        </w:tabs>
        <w:spacing w:before="0" w:beforeAutospacing="0" w:after="0" w:afterAutospacing="0" w:line="360" w:lineRule="auto"/>
        <w:ind w:left="0" w:firstLine="709"/>
        <w:jc w:val="both"/>
        <w:rPr>
          <w:sz w:val="28"/>
          <w:szCs w:val="28"/>
        </w:rPr>
      </w:pPr>
      <w:r w:rsidRPr="000D514D">
        <w:rPr>
          <w:sz w:val="28"/>
          <w:szCs w:val="28"/>
        </w:rPr>
        <w:t>конкуренция на различных рынках;</w:t>
      </w:r>
    </w:p>
    <w:p w14:paraId="4E1824AE" w14:textId="77777777" w:rsidR="000D514D" w:rsidRPr="000D514D" w:rsidRDefault="000D514D" w:rsidP="000D514D">
      <w:pPr>
        <w:pStyle w:val="ad"/>
        <w:numPr>
          <w:ilvl w:val="0"/>
          <w:numId w:val="22"/>
        </w:numPr>
        <w:tabs>
          <w:tab w:val="left" w:pos="1134"/>
        </w:tabs>
        <w:spacing w:before="0" w:beforeAutospacing="0" w:after="0" w:afterAutospacing="0" w:line="360" w:lineRule="auto"/>
        <w:ind w:left="0" w:firstLine="709"/>
        <w:jc w:val="both"/>
        <w:rPr>
          <w:sz w:val="28"/>
          <w:szCs w:val="28"/>
        </w:rPr>
      </w:pPr>
      <w:r w:rsidRPr="000D514D">
        <w:rPr>
          <w:sz w:val="28"/>
          <w:szCs w:val="28"/>
        </w:rPr>
        <w:t>развитие информационных технологий;</w:t>
      </w:r>
    </w:p>
    <w:p w14:paraId="4E1824AF" w14:textId="77777777" w:rsidR="000D514D" w:rsidRPr="000D514D" w:rsidRDefault="000D514D" w:rsidP="000D514D">
      <w:pPr>
        <w:pStyle w:val="ad"/>
        <w:numPr>
          <w:ilvl w:val="0"/>
          <w:numId w:val="22"/>
        </w:numPr>
        <w:tabs>
          <w:tab w:val="left" w:pos="1134"/>
        </w:tabs>
        <w:spacing w:before="0" w:beforeAutospacing="0" w:after="0" w:afterAutospacing="0" w:line="360" w:lineRule="auto"/>
        <w:ind w:left="0" w:firstLine="709"/>
        <w:jc w:val="both"/>
        <w:rPr>
          <w:sz w:val="28"/>
          <w:szCs w:val="28"/>
        </w:rPr>
      </w:pPr>
      <w:r w:rsidRPr="000D514D">
        <w:rPr>
          <w:sz w:val="28"/>
          <w:szCs w:val="28"/>
        </w:rPr>
        <w:t>комплексное решение вопросов управления человеческими ресурсами и стратегических задач на основе единой программы деятельности организации;</w:t>
      </w:r>
    </w:p>
    <w:p w14:paraId="4E1824B0" w14:textId="77777777" w:rsidR="000D514D" w:rsidRPr="000D514D" w:rsidRDefault="000D514D" w:rsidP="000D514D">
      <w:pPr>
        <w:pStyle w:val="ad"/>
        <w:numPr>
          <w:ilvl w:val="0"/>
          <w:numId w:val="22"/>
        </w:numPr>
        <w:tabs>
          <w:tab w:val="left" w:pos="1134"/>
        </w:tabs>
        <w:spacing w:before="0" w:beforeAutospacing="0" w:after="0" w:afterAutospacing="0" w:line="360" w:lineRule="auto"/>
        <w:ind w:left="0" w:firstLine="709"/>
        <w:jc w:val="both"/>
        <w:rPr>
          <w:sz w:val="28"/>
          <w:szCs w:val="28"/>
        </w:rPr>
      </w:pPr>
      <w:r w:rsidRPr="000D514D">
        <w:rPr>
          <w:sz w:val="28"/>
          <w:szCs w:val="28"/>
        </w:rPr>
        <w:t>необходимость разработки стратегии и организационной культуры организации и др.</w:t>
      </w:r>
    </w:p>
    <w:p w14:paraId="4E1824B1" w14:textId="77777777" w:rsidR="000D514D" w:rsidRPr="000D514D" w:rsidRDefault="000D514D" w:rsidP="000D514D">
      <w:pPr>
        <w:pStyle w:val="ad"/>
        <w:tabs>
          <w:tab w:val="left" w:pos="1134"/>
        </w:tabs>
        <w:spacing w:before="0" w:beforeAutospacing="0" w:after="0" w:afterAutospacing="0" w:line="360" w:lineRule="auto"/>
        <w:ind w:firstLine="709"/>
        <w:jc w:val="both"/>
        <w:rPr>
          <w:sz w:val="28"/>
          <w:szCs w:val="28"/>
        </w:rPr>
      </w:pPr>
      <w:r w:rsidRPr="000D514D">
        <w:rPr>
          <w:bCs/>
          <w:sz w:val="28"/>
          <w:szCs w:val="28"/>
        </w:rPr>
        <w:t>Виды</w:t>
      </w:r>
      <w:r>
        <w:rPr>
          <w:bCs/>
          <w:sz w:val="28"/>
          <w:szCs w:val="28"/>
        </w:rPr>
        <w:t xml:space="preserve"> профессионального развития персонала</w:t>
      </w:r>
      <w:r w:rsidRPr="000D514D">
        <w:rPr>
          <w:bCs/>
          <w:sz w:val="28"/>
          <w:szCs w:val="28"/>
        </w:rPr>
        <w:t>: </w:t>
      </w:r>
    </w:p>
    <w:p w14:paraId="4E1824B2" w14:textId="77777777" w:rsidR="000D514D" w:rsidRPr="00E46D8B" w:rsidRDefault="000D514D" w:rsidP="00E46D8B">
      <w:pPr>
        <w:pStyle w:val="ad"/>
        <w:numPr>
          <w:ilvl w:val="0"/>
          <w:numId w:val="24"/>
        </w:numPr>
        <w:tabs>
          <w:tab w:val="clear" w:pos="720"/>
          <w:tab w:val="num" w:pos="0"/>
          <w:tab w:val="left" w:pos="1418"/>
        </w:tabs>
        <w:spacing w:before="0" w:beforeAutospacing="0" w:after="0" w:afterAutospacing="0" w:line="360" w:lineRule="auto"/>
        <w:ind w:left="0" w:firstLine="993"/>
        <w:jc w:val="both"/>
        <w:rPr>
          <w:sz w:val="28"/>
          <w:szCs w:val="28"/>
        </w:rPr>
      </w:pPr>
      <w:r w:rsidRPr="00E46D8B">
        <w:rPr>
          <w:sz w:val="28"/>
          <w:szCs w:val="28"/>
        </w:rPr>
        <w:t>Интеллектуальное</w:t>
      </w:r>
      <w:r w:rsidR="00E46D8B">
        <w:rPr>
          <w:sz w:val="28"/>
          <w:szCs w:val="28"/>
        </w:rPr>
        <w:t xml:space="preserve"> </w:t>
      </w:r>
      <w:r w:rsidRPr="00E46D8B">
        <w:rPr>
          <w:sz w:val="28"/>
          <w:szCs w:val="28"/>
        </w:rPr>
        <w:t>(расширение восприятия, альтернативные взгляды на проблему, избавление от стереотипов)</w:t>
      </w:r>
    </w:p>
    <w:p w14:paraId="4E1824B3" w14:textId="77777777" w:rsidR="000D514D" w:rsidRPr="00E46D8B" w:rsidRDefault="000D514D" w:rsidP="00E46D8B">
      <w:pPr>
        <w:pStyle w:val="ad"/>
        <w:numPr>
          <w:ilvl w:val="0"/>
          <w:numId w:val="24"/>
        </w:numPr>
        <w:tabs>
          <w:tab w:val="clear" w:pos="720"/>
          <w:tab w:val="num" w:pos="0"/>
          <w:tab w:val="left" w:pos="1418"/>
        </w:tabs>
        <w:spacing w:before="0" w:beforeAutospacing="0" w:after="0" w:afterAutospacing="0" w:line="360" w:lineRule="auto"/>
        <w:ind w:left="0" w:firstLine="993"/>
        <w:jc w:val="both"/>
        <w:rPr>
          <w:sz w:val="28"/>
          <w:szCs w:val="28"/>
        </w:rPr>
      </w:pPr>
      <w:r w:rsidRPr="00E46D8B">
        <w:rPr>
          <w:sz w:val="28"/>
          <w:szCs w:val="28"/>
        </w:rPr>
        <w:t>Эмоциональное</w:t>
      </w:r>
      <w:r w:rsidR="00E46D8B">
        <w:rPr>
          <w:sz w:val="28"/>
          <w:szCs w:val="28"/>
        </w:rPr>
        <w:t xml:space="preserve"> </w:t>
      </w:r>
      <w:r w:rsidRPr="00E46D8B">
        <w:rPr>
          <w:sz w:val="28"/>
          <w:szCs w:val="28"/>
        </w:rPr>
        <w:t>(умение выстраивать взаимоотношения с коллегами)</w:t>
      </w:r>
    </w:p>
    <w:p w14:paraId="4E1824B4" w14:textId="77777777" w:rsidR="000D514D" w:rsidRPr="00E46D8B" w:rsidRDefault="000D514D" w:rsidP="00E46D8B">
      <w:pPr>
        <w:pStyle w:val="ad"/>
        <w:numPr>
          <w:ilvl w:val="0"/>
          <w:numId w:val="24"/>
        </w:numPr>
        <w:tabs>
          <w:tab w:val="clear" w:pos="720"/>
          <w:tab w:val="num" w:pos="0"/>
          <w:tab w:val="left" w:pos="1418"/>
        </w:tabs>
        <w:spacing w:before="0" w:beforeAutospacing="0" w:after="0" w:afterAutospacing="0" w:line="360" w:lineRule="auto"/>
        <w:ind w:left="0" w:firstLine="993"/>
        <w:jc w:val="both"/>
        <w:rPr>
          <w:sz w:val="28"/>
          <w:szCs w:val="28"/>
        </w:rPr>
      </w:pPr>
      <w:r w:rsidRPr="00E46D8B">
        <w:rPr>
          <w:sz w:val="28"/>
          <w:szCs w:val="28"/>
        </w:rPr>
        <w:t>Поведенческое</w:t>
      </w:r>
      <w:r w:rsidR="00E46D8B">
        <w:rPr>
          <w:sz w:val="28"/>
          <w:szCs w:val="28"/>
        </w:rPr>
        <w:t xml:space="preserve"> </w:t>
      </w:r>
      <w:r w:rsidRPr="00E46D8B">
        <w:rPr>
          <w:sz w:val="28"/>
          <w:szCs w:val="28"/>
        </w:rPr>
        <w:t>(пересмотреть собственные поведенческие модели, выработать новые стратегии поведения, оптимизировать определенные ролевые модели)</w:t>
      </w:r>
      <w:r w:rsidRPr="00E46D8B">
        <w:rPr>
          <w:rStyle w:val="aa"/>
          <w:sz w:val="28"/>
          <w:szCs w:val="28"/>
        </w:rPr>
        <w:footnoteReference w:id="9"/>
      </w:r>
      <w:r w:rsidRPr="00E46D8B">
        <w:rPr>
          <w:sz w:val="28"/>
          <w:szCs w:val="28"/>
        </w:rPr>
        <w:t>.</w:t>
      </w:r>
    </w:p>
    <w:p w14:paraId="4E1824B5" w14:textId="77777777" w:rsidR="00E87853" w:rsidRPr="00EC681A" w:rsidRDefault="00E87853" w:rsidP="00E46D8B">
      <w:pPr>
        <w:ind w:firstLine="851"/>
        <w:rPr>
          <w:rStyle w:val="FontStyle17"/>
          <w:i w:val="0"/>
          <w:iCs w:val="0"/>
        </w:rPr>
      </w:pPr>
      <w:r w:rsidRPr="003F03AA">
        <w:lastRenderedPageBreak/>
        <w:t xml:space="preserve">У </w:t>
      </w:r>
      <w:r w:rsidRPr="003F03AA">
        <w:rPr>
          <w:rStyle w:val="FontStyle18"/>
          <w:sz w:val="28"/>
          <w:szCs w:val="28"/>
        </w:rPr>
        <w:t xml:space="preserve">системы управления знаниями в организации </w:t>
      </w:r>
      <w:r w:rsidRPr="003F03AA">
        <w:t xml:space="preserve">есть различные виды. </w:t>
      </w:r>
      <w:r w:rsidRPr="00EC681A">
        <w:t xml:space="preserve">Внедрение системы обучения и повышения квалификации сотрудников планируется при разработке кадровой политики и </w:t>
      </w:r>
      <w:r w:rsidRPr="003F03AA">
        <w:t>выявлении организационных и индивидуальных потребностей. Эффективная система управления персоналом гарантирует вовлеченность персонала</w:t>
      </w:r>
      <w:r w:rsidR="00DB09D0">
        <w:t>. С</w:t>
      </w:r>
      <w:r w:rsidRPr="003F03AA">
        <w:t xml:space="preserve">огласно современным взглядам это сводится к формированию во внутренней </w:t>
      </w:r>
      <w:r w:rsidRPr="00EC681A">
        <w:t>среде организации эффективной системы мотивации и благоприятного социально-психологического климата, включая развитие сотрудников, что позволяет осуществлять менеджменту целенаправленное воздействие на сотрудников организации</w:t>
      </w:r>
      <w:r>
        <w:rPr>
          <w:rStyle w:val="aa"/>
        </w:rPr>
        <w:footnoteReference w:id="10"/>
      </w:r>
      <w:r w:rsidRPr="00EC681A">
        <w:rPr>
          <w:rStyle w:val="FontStyle42"/>
          <w:sz w:val="28"/>
          <w:szCs w:val="28"/>
        </w:rPr>
        <w:t>.</w:t>
      </w:r>
    </w:p>
    <w:p w14:paraId="4E1824B6" w14:textId="77777777" w:rsidR="00E87853" w:rsidRPr="00EC681A" w:rsidRDefault="00E87853" w:rsidP="00E46D8B">
      <w:pPr>
        <w:widowControl w:val="0"/>
        <w:ind w:firstLine="851"/>
      </w:pPr>
      <w:r w:rsidRPr="00EC681A">
        <w:t>Осознав необходимость подготовки квалифицированных кадров, каждая организация должна принять решение о концепции профессионального обучения персонала</w:t>
      </w:r>
      <w:r w:rsidRPr="00EC681A">
        <w:rPr>
          <w:rStyle w:val="FontStyle42"/>
          <w:sz w:val="28"/>
          <w:szCs w:val="28"/>
        </w:rPr>
        <w:t>.</w:t>
      </w:r>
    </w:p>
    <w:p w14:paraId="4E1824B7" w14:textId="77777777" w:rsidR="00E87853" w:rsidRPr="00EC681A" w:rsidRDefault="00E87853" w:rsidP="00E46D8B">
      <w:pPr>
        <w:widowControl w:val="0"/>
        <w:ind w:firstLine="851"/>
      </w:pPr>
      <w:r w:rsidRPr="00EC681A">
        <w:t>Вариантами здесь выступают:</w:t>
      </w:r>
    </w:p>
    <w:p w14:paraId="4E1824B8" w14:textId="77777777" w:rsidR="00E87853" w:rsidRPr="00EC681A" w:rsidRDefault="00E87853" w:rsidP="00E46D8B">
      <w:pPr>
        <w:pStyle w:val="12"/>
        <w:widowControl w:val="0"/>
        <w:numPr>
          <w:ilvl w:val="0"/>
          <w:numId w:val="13"/>
        </w:numPr>
        <w:tabs>
          <w:tab w:val="left" w:pos="1134"/>
        </w:tabs>
        <w:spacing w:line="360" w:lineRule="auto"/>
        <w:ind w:left="0" w:firstLine="851"/>
        <w:jc w:val="both"/>
        <w:rPr>
          <w:rFonts w:ascii="Times New Roman" w:hAnsi="Times New Roman"/>
          <w:sz w:val="28"/>
          <w:szCs w:val="28"/>
        </w:rPr>
      </w:pPr>
      <w:r w:rsidRPr="00EC681A">
        <w:rPr>
          <w:rFonts w:ascii="Times New Roman" w:hAnsi="Times New Roman"/>
          <w:sz w:val="28"/>
          <w:szCs w:val="28"/>
        </w:rPr>
        <w:t>подготовка квалифицированных кадров широкого профиля, ориентированная на повышении внутрипроизводственной мобильности работника, степени его готовности и способности к перемене труда, освоению новых сфер.</w:t>
      </w:r>
    </w:p>
    <w:p w14:paraId="4E1824B9" w14:textId="77777777" w:rsidR="00E87853" w:rsidRPr="00EC681A" w:rsidRDefault="00E87853" w:rsidP="00E46D8B">
      <w:pPr>
        <w:pStyle w:val="12"/>
        <w:widowControl w:val="0"/>
        <w:numPr>
          <w:ilvl w:val="0"/>
          <w:numId w:val="13"/>
        </w:numPr>
        <w:tabs>
          <w:tab w:val="left" w:pos="1134"/>
        </w:tabs>
        <w:spacing w:line="360" w:lineRule="auto"/>
        <w:ind w:left="0" w:firstLine="851"/>
        <w:jc w:val="both"/>
        <w:rPr>
          <w:rFonts w:ascii="Times New Roman" w:hAnsi="Times New Roman"/>
          <w:sz w:val="28"/>
          <w:szCs w:val="28"/>
        </w:rPr>
      </w:pPr>
      <w:r w:rsidRPr="00EC681A">
        <w:rPr>
          <w:rFonts w:ascii="Times New Roman" w:hAnsi="Times New Roman"/>
          <w:sz w:val="28"/>
          <w:szCs w:val="28"/>
        </w:rPr>
        <w:t>узкоспециализированная подготовка кадров, ориентированная на краткосрочную перспективу и имеющая отношение к соответствующим рабочим местам</w:t>
      </w:r>
      <w:r w:rsidR="008D00CD" w:rsidRPr="008D00CD">
        <w:rPr>
          <w:rStyle w:val="aa"/>
          <w:rFonts w:ascii="Times New Roman" w:hAnsi="Times New Roman"/>
        </w:rPr>
        <w:footnoteReference w:id="11"/>
      </w:r>
      <w:r w:rsidRPr="008D00CD">
        <w:rPr>
          <w:rFonts w:ascii="Times New Roman" w:hAnsi="Times New Roman"/>
          <w:sz w:val="28"/>
          <w:szCs w:val="28"/>
        </w:rPr>
        <w:t>.</w:t>
      </w:r>
    </w:p>
    <w:p w14:paraId="4E1824BA" w14:textId="77777777" w:rsidR="00E87853" w:rsidRPr="00EC681A" w:rsidRDefault="00E87853" w:rsidP="00E46D8B">
      <w:pPr>
        <w:widowControl w:val="0"/>
        <w:ind w:firstLine="851"/>
      </w:pPr>
      <w:r w:rsidRPr="00EC681A">
        <w:t>Профессиональное развитие оказывает положительное влияние и на самих сотрудников. Повышая квалификацию и приобретая новые навыки и знания, они становятся более конкурентоспособными на рынке труда и получают дополнительные возможности для профессионального роста как внутри своей организации, так и вне ее.</w:t>
      </w:r>
    </w:p>
    <w:p w14:paraId="4E1824BB" w14:textId="20FA8651" w:rsidR="00E87853" w:rsidRDefault="00E87853" w:rsidP="00E46D8B">
      <w:pPr>
        <w:widowControl w:val="0"/>
        <w:ind w:firstLine="851"/>
      </w:pPr>
      <w:r w:rsidRPr="00EC681A">
        <w:lastRenderedPageBreak/>
        <w:t xml:space="preserve">Профессиональное обучение способствует общему интеллектуальному развитию человека, укрепляет уверенность в себе. Потому возможность получения профессионального обучения в собственной </w:t>
      </w:r>
      <w:r w:rsidR="00835FF3">
        <w:t>организации</w:t>
      </w:r>
      <w:r w:rsidRPr="00EC681A">
        <w:t xml:space="preserve"> высоко ценится работниками и оказывает большое влияние на принятие ими решения о работе в той или иной организации.</w:t>
      </w:r>
    </w:p>
    <w:p w14:paraId="4E1824BC" w14:textId="77777777" w:rsidR="00D042A3" w:rsidRPr="00C24A24" w:rsidRDefault="00D042A3" w:rsidP="00E46D8B">
      <w:pPr>
        <w:ind w:firstLine="851"/>
        <w:contextualSpacing/>
      </w:pPr>
      <w:r>
        <w:t>Профессиональное р</w:t>
      </w:r>
      <w:r w:rsidRPr="00C24A24">
        <w:t>азвитие персонала не представляет собой неизменный уровень и постоянно находится в состоянии динамики. Поддержание оптимального уровня развития сотрудников организации и его дальнейшая прогрессия может быть достигнута за счет такого эффективного механизма, как внутрифирменное обучение персонала. Поэтому большинство организаций инвестирует в персонал, в его обучение и развитие. Среди многообразия имеющихся форм и методов обучения персонала в организации чаще всего используют именно внутрифирменное обучение.</w:t>
      </w:r>
    </w:p>
    <w:p w14:paraId="4E1824BD" w14:textId="77777777" w:rsidR="00E87853" w:rsidRPr="00EC681A" w:rsidRDefault="00D042A3" w:rsidP="00E46D8B">
      <w:pPr>
        <w:pStyle w:val="af4"/>
        <w:ind w:firstLine="851"/>
        <w:jc w:val="both"/>
        <w:rPr>
          <w:bCs w:val="0"/>
        </w:rPr>
      </w:pPr>
      <w:r>
        <w:rPr>
          <w:bCs w:val="0"/>
        </w:rPr>
        <w:t>П</w:t>
      </w:r>
      <w:r w:rsidR="00E87853" w:rsidRPr="00EC681A">
        <w:rPr>
          <w:bCs w:val="0"/>
        </w:rPr>
        <w:t>ри внутрифирменном обучении в организации учитыва</w:t>
      </w:r>
      <w:r w:rsidR="008D00CD">
        <w:rPr>
          <w:bCs w:val="0"/>
        </w:rPr>
        <w:t>ются</w:t>
      </w:r>
      <w:r w:rsidR="00E87853" w:rsidRPr="00EC681A">
        <w:rPr>
          <w:bCs w:val="0"/>
        </w:rPr>
        <w:t xml:space="preserve"> базовые принципы андрагогики: </w:t>
      </w:r>
    </w:p>
    <w:p w14:paraId="4E1824BE" w14:textId="77777777" w:rsidR="00E87853" w:rsidRPr="00EC681A" w:rsidRDefault="00E87853" w:rsidP="00E46D8B">
      <w:pPr>
        <w:pStyle w:val="af4"/>
        <w:numPr>
          <w:ilvl w:val="0"/>
          <w:numId w:val="14"/>
        </w:numPr>
        <w:tabs>
          <w:tab w:val="left" w:pos="993"/>
        </w:tabs>
        <w:ind w:left="0" w:firstLine="851"/>
        <w:jc w:val="both"/>
        <w:rPr>
          <w:bCs w:val="0"/>
        </w:rPr>
      </w:pPr>
      <w:r w:rsidRPr="00EC681A">
        <w:rPr>
          <w:bCs w:val="0"/>
        </w:rPr>
        <w:t xml:space="preserve">актуальность и конкретность получения знаний без отвлеченных и абстрактных тем; </w:t>
      </w:r>
    </w:p>
    <w:p w14:paraId="4E1824BF" w14:textId="77777777" w:rsidR="00E87853" w:rsidRPr="00EC681A" w:rsidRDefault="00E87853" w:rsidP="00E46D8B">
      <w:pPr>
        <w:pStyle w:val="af4"/>
        <w:numPr>
          <w:ilvl w:val="0"/>
          <w:numId w:val="14"/>
        </w:numPr>
        <w:tabs>
          <w:tab w:val="left" w:pos="993"/>
        </w:tabs>
        <w:ind w:left="0" w:firstLine="851"/>
        <w:jc w:val="both"/>
        <w:rPr>
          <w:bCs w:val="0"/>
        </w:rPr>
      </w:pPr>
      <w:r w:rsidRPr="00EC681A">
        <w:rPr>
          <w:bCs w:val="0"/>
        </w:rPr>
        <w:t xml:space="preserve">обучающихся сотрудников необходимо активно привлекать в процесс обучения; </w:t>
      </w:r>
    </w:p>
    <w:p w14:paraId="4E1824C0" w14:textId="77777777" w:rsidR="00E87853" w:rsidRPr="00EC681A" w:rsidRDefault="00E87853" w:rsidP="00E46D8B">
      <w:pPr>
        <w:pStyle w:val="af4"/>
        <w:numPr>
          <w:ilvl w:val="0"/>
          <w:numId w:val="14"/>
        </w:numPr>
        <w:tabs>
          <w:tab w:val="left" w:pos="993"/>
        </w:tabs>
        <w:ind w:left="0" w:firstLine="851"/>
        <w:jc w:val="both"/>
        <w:rPr>
          <w:bCs w:val="0"/>
        </w:rPr>
      </w:pPr>
      <w:r w:rsidRPr="00EC681A">
        <w:rPr>
          <w:bCs w:val="0"/>
        </w:rPr>
        <w:t>повторение  пройденного материала превращает знания в навыки;</w:t>
      </w:r>
    </w:p>
    <w:p w14:paraId="4E1824C1" w14:textId="77777777" w:rsidR="00E87853" w:rsidRPr="00EC681A" w:rsidRDefault="00E87853" w:rsidP="00E46D8B">
      <w:pPr>
        <w:pStyle w:val="af4"/>
        <w:numPr>
          <w:ilvl w:val="0"/>
          <w:numId w:val="14"/>
        </w:numPr>
        <w:tabs>
          <w:tab w:val="left" w:pos="993"/>
        </w:tabs>
        <w:ind w:left="0" w:firstLine="851"/>
        <w:jc w:val="both"/>
        <w:rPr>
          <w:bCs w:val="0"/>
        </w:rPr>
      </w:pPr>
      <w:r w:rsidRPr="00EC681A">
        <w:rPr>
          <w:bCs w:val="0"/>
        </w:rPr>
        <w:t>обучающимся необходимо предоставлять обратную связь по поводу прогресса обучения, что позволит скорректировать поведение для достижения высоких результатов</w:t>
      </w:r>
      <w:r>
        <w:rPr>
          <w:rStyle w:val="FontStyle42"/>
          <w:bCs w:val="0"/>
        </w:rPr>
        <w:t>.</w:t>
      </w:r>
    </w:p>
    <w:p w14:paraId="4E1824C2" w14:textId="7A8B5631" w:rsidR="00ED45D2" w:rsidRPr="00EC681A" w:rsidRDefault="00ED45D2" w:rsidP="00E46D8B">
      <w:pPr>
        <w:ind w:firstLine="851"/>
      </w:pPr>
      <w:r w:rsidRPr="00EC681A">
        <w:t xml:space="preserve">Политика в области управления персоналом направлена на сохранение квалифицированных кадров, более полное и эффективное использование профессионального и интеллектуального потенциала сотрудников, привлечение новых специалистов и формирование корпоративной культуры. Одним из важнейших приоритетов деятельности </w:t>
      </w:r>
      <w:r>
        <w:t>организации</w:t>
      </w:r>
      <w:r w:rsidRPr="00EC681A">
        <w:t xml:space="preserve"> является эффективная </w:t>
      </w:r>
      <w:r w:rsidRPr="00EC681A">
        <w:lastRenderedPageBreak/>
        <w:t xml:space="preserve">кадровая политика, направленная на постоянное развитие персонала </w:t>
      </w:r>
      <w:r w:rsidR="00835FF3">
        <w:t>организации</w:t>
      </w:r>
      <w:r w:rsidRPr="00EC681A">
        <w:t>, повышение профессионального уровня сотрудников.</w:t>
      </w:r>
    </w:p>
    <w:p w14:paraId="4E1824C3" w14:textId="77777777" w:rsidR="00ED45D2" w:rsidRPr="00EC681A" w:rsidRDefault="00ED45D2" w:rsidP="00E46D8B">
      <w:pPr>
        <w:ind w:firstLine="851"/>
      </w:pPr>
      <w:r w:rsidRPr="00EC681A">
        <w:t>Управление процессом развития сотрудников начинается с определения потребностей, которое состоит в выявлении несоответствия между требуемыми и существующими компетенциями сотрудников и организации. На основании анализа потребностей и ресурсов организации формируется бюджет, и определяются цели профессионального обучения, а также критерии оценки его эффективности. Поскольку затраты на профессиональное обучение рассматриваются как капиталовложения в квалификацию сотрудников, организация ожидает от них отдачи в виде повышения эффективности ее деятельности (более полной реализации организационных целей) и соответствующим образом измеряют его эффективность. Помимо интегральной оценки, организации оценивают эффективность каждой отдельной программы обучения, по степени достижения целей этих программ</w:t>
      </w:r>
      <w:r>
        <w:rPr>
          <w:rStyle w:val="aa"/>
        </w:rPr>
        <w:footnoteReference w:id="12"/>
      </w:r>
      <w:r w:rsidRPr="00EC681A">
        <w:rPr>
          <w:rStyle w:val="FontStyle42"/>
          <w:sz w:val="28"/>
          <w:szCs w:val="28"/>
        </w:rPr>
        <w:t>.</w:t>
      </w:r>
    </w:p>
    <w:p w14:paraId="4E1824C4" w14:textId="77777777" w:rsidR="00ED45D2" w:rsidRPr="00EC681A" w:rsidRDefault="00ED45D2" w:rsidP="00E46D8B">
      <w:pPr>
        <w:ind w:firstLine="851"/>
      </w:pPr>
      <w:r w:rsidRPr="00EC681A">
        <w:t>Разработка и реализация программ профессионального обучения может осуществляться как самой организацией</w:t>
      </w:r>
      <w:r>
        <w:t>,</w:t>
      </w:r>
      <w:r w:rsidRPr="00EC681A">
        <w:t xml:space="preserve"> так и специализированными </w:t>
      </w:r>
      <w:r>
        <w:t>организациями</w:t>
      </w:r>
      <w:r w:rsidRPr="00EC681A">
        <w:t>, в каждой конкретной ситуации выбор определяется анализом преимуществ и недостатков каждого варианта. Выбор конкретных методов обучения определяется стоящими перед программой целями, характеристиками обучающихся и находящимися в распоряжении организации ресурсами</w:t>
      </w:r>
      <w:r>
        <w:rPr>
          <w:rStyle w:val="aa"/>
        </w:rPr>
        <w:footnoteReference w:id="13"/>
      </w:r>
      <w:r w:rsidRPr="00EC681A">
        <w:rPr>
          <w:rStyle w:val="FontStyle42"/>
          <w:sz w:val="28"/>
          <w:szCs w:val="28"/>
        </w:rPr>
        <w:t>.</w:t>
      </w:r>
    </w:p>
    <w:p w14:paraId="4E1824C5" w14:textId="77777777" w:rsidR="00D042A3" w:rsidRDefault="00ED45D2" w:rsidP="00E46D8B">
      <w:pPr>
        <w:ind w:firstLine="851"/>
      </w:pPr>
      <w:r w:rsidRPr="00EC681A">
        <w:t xml:space="preserve">Индивидуальное развитие – это качественный инструмент развития кадрового потенциала, предназначенное для реализации потребности </w:t>
      </w:r>
      <w:r>
        <w:t>организации</w:t>
      </w:r>
      <w:r w:rsidRPr="00EC681A">
        <w:t xml:space="preserve"> в сотрудниках с определенными набором компетенций, знаниями, умениями и навыками, как следствие, приводит к повышению уровня конкурентоспособности на рынке. С позиции сотрудника – это способ развития </w:t>
      </w:r>
      <w:r w:rsidRPr="00EC681A">
        <w:lastRenderedPageBreak/>
        <w:t>уровня профессионализма, возможность карьерного роста и повышения качества жизни</w:t>
      </w:r>
      <w:r>
        <w:rPr>
          <w:rStyle w:val="aa"/>
        </w:rPr>
        <w:footnoteReference w:id="14"/>
      </w:r>
      <w:r w:rsidRPr="00EC681A">
        <w:t xml:space="preserve">. </w:t>
      </w:r>
    </w:p>
    <w:p w14:paraId="4E1824C6" w14:textId="77777777" w:rsidR="00ED45D2" w:rsidRPr="00EC681A" w:rsidRDefault="00ED45D2" w:rsidP="00E46D8B">
      <w:pPr>
        <w:ind w:firstLine="851"/>
      </w:pPr>
      <w:r w:rsidRPr="00EC681A">
        <w:t xml:space="preserve">Инициальное развитие сотрудников в </w:t>
      </w:r>
      <w:r>
        <w:t>организации</w:t>
      </w:r>
      <w:r w:rsidRPr="00EC681A">
        <w:t xml:space="preserve"> реализуется в рамках общей стратегии управления знаниями в </w:t>
      </w:r>
      <w:r>
        <w:t>организации</w:t>
      </w:r>
      <w:r w:rsidRPr="00EC681A">
        <w:t xml:space="preserve">. </w:t>
      </w:r>
    </w:p>
    <w:p w14:paraId="4E1824C7" w14:textId="77777777" w:rsidR="00D042A3" w:rsidRDefault="00ED45D2" w:rsidP="00E46D8B">
      <w:pPr>
        <w:ind w:firstLine="851"/>
      </w:pPr>
      <w:r w:rsidRPr="00EC681A">
        <w:t xml:space="preserve">Программно-целевой подход к организации учебного процесса должен быть ориентированы на систему конечных и индивидуальных целей подготовки сотрудников. Результативность процесса подготовки работников может быть значительно увеличена при заинтересованности сотрудников в приобретении знаний и применении поэтапной организация образовательного процесса на основе формирования сложных индивидуальных умений и навыков; сочетания с практической работой с применением новейших технологий обучения. </w:t>
      </w:r>
    </w:p>
    <w:p w14:paraId="4E1824C8" w14:textId="77777777" w:rsidR="00ED45D2" w:rsidRPr="00EC681A" w:rsidRDefault="00ED45D2" w:rsidP="00E46D8B">
      <w:pPr>
        <w:ind w:firstLine="851"/>
      </w:pPr>
      <w:r w:rsidRPr="00EC681A">
        <w:t>В современных организациях профессиональное обучение представляет собой непрерывный процесс. В основе модели систематического обучения персонала - определение потребностей в обучении составляет. Для выявления несоответствия между профессиональными умениями, знаниями и навыками, которыми должны обладать работники организации для наилучшей реализации поставленных  целей</w:t>
      </w:r>
      <w:r>
        <w:rPr>
          <w:rStyle w:val="aa"/>
        </w:rPr>
        <w:footnoteReference w:id="15"/>
      </w:r>
      <w:r w:rsidRPr="00EC681A">
        <w:rPr>
          <w:rStyle w:val="FontStyle42"/>
          <w:sz w:val="28"/>
          <w:szCs w:val="28"/>
        </w:rPr>
        <w:t>.</w:t>
      </w:r>
    </w:p>
    <w:p w14:paraId="4E1824C9" w14:textId="77777777" w:rsidR="00ED45D2" w:rsidRPr="003C1038" w:rsidRDefault="00ED45D2" w:rsidP="00E46D8B">
      <w:pPr>
        <w:overflowPunct w:val="0"/>
        <w:ind w:firstLine="851"/>
        <w:rPr>
          <w:rStyle w:val="FontStyle25"/>
          <w:b w:val="0"/>
          <w:bCs w:val="0"/>
          <w:sz w:val="28"/>
          <w:szCs w:val="28"/>
        </w:rPr>
      </w:pPr>
      <w:r w:rsidRPr="003C1038">
        <w:rPr>
          <w:rStyle w:val="FontStyle25"/>
          <w:b w:val="0"/>
          <w:bCs w:val="0"/>
          <w:sz w:val="28"/>
          <w:szCs w:val="28"/>
        </w:rPr>
        <w:t xml:space="preserve">Общая концепция системы обучения персонала организации должна включать: </w:t>
      </w:r>
    </w:p>
    <w:p w14:paraId="4E1824CA"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t xml:space="preserve">программу и структуру системы обучения, с обозначением ее места в кадровой политике (связь с процессами адаптации, отбора, оплаты труда, нематериальной и материальной мотивации, оценки персонала); </w:t>
      </w:r>
    </w:p>
    <w:p w14:paraId="4E1824CB"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t xml:space="preserve">целевую аудиторию (кадровый резерв, управленческий состав, отдельные сотрудники); </w:t>
      </w:r>
    </w:p>
    <w:p w14:paraId="4E1824CC"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lastRenderedPageBreak/>
        <w:t>цели и задачи обучения (соответствие программы обучения стратегическим целям, задачам конкретных проектов, планы индивидуального развития сотрудников);</w:t>
      </w:r>
    </w:p>
    <w:p w14:paraId="4E1824CD"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t xml:space="preserve">ответственных за обучение лиц (специалистов по управлению персоналом); </w:t>
      </w:r>
    </w:p>
    <w:p w14:paraId="4E1824CE"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t xml:space="preserve">методы и направления обучения (исходя из потребностей и возможностей бизнеса); </w:t>
      </w:r>
    </w:p>
    <w:p w14:paraId="4E1824CF" w14:textId="77777777" w:rsidR="00ED45D2" w:rsidRPr="00EC681A" w:rsidRDefault="00ED45D2" w:rsidP="00E46D8B">
      <w:pPr>
        <w:pStyle w:val="ad"/>
        <w:numPr>
          <w:ilvl w:val="0"/>
          <w:numId w:val="15"/>
        </w:numPr>
        <w:tabs>
          <w:tab w:val="left" w:pos="1134"/>
        </w:tabs>
        <w:overflowPunct w:val="0"/>
        <w:spacing w:before="0" w:beforeAutospacing="0" w:after="0" w:afterAutospacing="0" w:line="360" w:lineRule="auto"/>
        <w:ind w:left="0" w:firstLine="851"/>
        <w:contextualSpacing/>
        <w:jc w:val="both"/>
        <w:rPr>
          <w:rStyle w:val="FontStyle25"/>
          <w:b w:val="0"/>
          <w:bCs w:val="0"/>
          <w:sz w:val="28"/>
          <w:szCs w:val="28"/>
        </w:rPr>
      </w:pPr>
      <w:r w:rsidRPr="00EC681A">
        <w:rPr>
          <w:rStyle w:val="FontStyle25"/>
          <w:b w:val="0"/>
          <w:bCs w:val="0"/>
          <w:sz w:val="28"/>
          <w:szCs w:val="28"/>
        </w:rPr>
        <w:t>составление плана и графика обучения на год; расчета бюджета на обучение; разработку регламентов обучения и документации</w:t>
      </w:r>
      <w:r>
        <w:rPr>
          <w:rStyle w:val="aa"/>
          <w:sz w:val="28"/>
          <w:szCs w:val="28"/>
        </w:rPr>
        <w:footnoteReference w:id="16"/>
      </w:r>
      <w:r w:rsidRPr="00EC681A">
        <w:rPr>
          <w:rStyle w:val="FontStyle42"/>
          <w:sz w:val="28"/>
          <w:szCs w:val="28"/>
        </w:rPr>
        <w:t>.</w:t>
      </w:r>
    </w:p>
    <w:p w14:paraId="4E1824D0" w14:textId="77777777" w:rsidR="00ED45D2" w:rsidRPr="00EC681A" w:rsidRDefault="00ED45D2" w:rsidP="00E46D8B">
      <w:pPr>
        <w:ind w:firstLine="851"/>
      </w:pPr>
      <w:r w:rsidRPr="00EC681A">
        <w:rPr>
          <w:rStyle w:val="FontStyle42"/>
          <w:sz w:val="28"/>
          <w:szCs w:val="28"/>
        </w:rPr>
        <w:t xml:space="preserve">Индивидуальное развитие сотрудников может осуществляться на рабочем месте и вне рабочего. Критериями выбора вида обучения являются: с одной стороны, доходы (повышение квалификации приводит к росту экономических результатов работы), с другой — внушительные расходы. Если доходы от профессионального обучения трудно поддаются расчетам, то относительно легко подсчитываются расходы. Внепроизводственная профессиональная подготовка связана со значительными изменяющимися расходами, внутрипроизводственная — со значительными, но фиксированными расходами, поскольку в сфере обучения занято определенное количество человек и имеется соответствующая инфраструктура. </w:t>
      </w:r>
      <w:r w:rsidRPr="00EC681A">
        <w:t xml:space="preserve">Модель индивидуального развития сотрудников в организации на рисунке </w:t>
      </w:r>
      <w:r w:rsidR="005F1F5F">
        <w:t>1.</w:t>
      </w:r>
      <w:r w:rsidR="004409C3">
        <w:t>1</w:t>
      </w:r>
      <w:r w:rsidRPr="00EC681A">
        <w:t xml:space="preserve">. </w:t>
      </w:r>
    </w:p>
    <w:p w14:paraId="4E1824D1" w14:textId="77777777" w:rsidR="00ED45D2" w:rsidRPr="00EC681A" w:rsidRDefault="00ED45D2" w:rsidP="00ED45D2">
      <w:r w:rsidRPr="00EC681A">
        <w:rPr>
          <w:noProof/>
          <w:lang w:eastAsia="ru-RU"/>
        </w:rPr>
        <w:lastRenderedPageBreak/>
        <w:drawing>
          <wp:inline distT="0" distB="0" distL="0" distR="0" wp14:anchorId="4E18264B" wp14:editId="4E18264C">
            <wp:extent cx="5486400" cy="3472248"/>
            <wp:effectExtent l="0" t="0" r="0" b="5207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E1824D2" w14:textId="77777777" w:rsidR="00CE281F" w:rsidRDefault="00ED45D2" w:rsidP="00ED45D2">
      <w:pPr>
        <w:jc w:val="center"/>
      </w:pPr>
      <w:r w:rsidRPr="00EC681A">
        <w:t>Рис</w:t>
      </w:r>
      <w:r w:rsidR="00CE281F">
        <w:t xml:space="preserve">унок </w:t>
      </w:r>
      <w:r>
        <w:t>1.</w:t>
      </w:r>
      <w:r w:rsidR="004409C3">
        <w:t>1</w:t>
      </w:r>
      <w:r w:rsidR="00D042A3">
        <w:t xml:space="preserve"> - М</w:t>
      </w:r>
      <w:r w:rsidRPr="00EC681A">
        <w:t xml:space="preserve">одель индивидуального развития сотрудников </w:t>
      </w:r>
    </w:p>
    <w:p w14:paraId="4E1824D3" w14:textId="77777777" w:rsidR="00ED45D2" w:rsidRPr="00EC681A" w:rsidRDefault="00ED45D2" w:rsidP="00ED45D2">
      <w:pPr>
        <w:jc w:val="center"/>
      </w:pPr>
      <w:r w:rsidRPr="00EC681A">
        <w:t>в организации</w:t>
      </w:r>
    </w:p>
    <w:p w14:paraId="4E1824D4" w14:textId="77777777" w:rsidR="00E46D8B" w:rsidRDefault="00E46D8B" w:rsidP="00ED45D2">
      <w:pPr>
        <w:rPr>
          <w:rStyle w:val="FontStyle42"/>
          <w:sz w:val="28"/>
          <w:szCs w:val="28"/>
        </w:rPr>
      </w:pPr>
    </w:p>
    <w:p w14:paraId="4E1824D5" w14:textId="77777777" w:rsidR="00ED45D2" w:rsidRPr="00EC681A" w:rsidRDefault="00ED45D2" w:rsidP="00ED45D2">
      <w:pPr>
        <w:rPr>
          <w:rStyle w:val="FontStyle42"/>
          <w:sz w:val="28"/>
          <w:szCs w:val="28"/>
        </w:rPr>
      </w:pPr>
      <w:r w:rsidRPr="00EC681A">
        <w:rPr>
          <w:rStyle w:val="FontStyle42"/>
          <w:sz w:val="28"/>
          <w:szCs w:val="28"/>
        </w:rPr>
        <w:t>Составлением и согласованием индивидуального плана развития занимается сам работник, при необходимости с помощью руководителя и менеджера по персоналу. В индивидуальном плане развития перечисляются конкретные действия, предназначенные для обучения и развития. Сотрудники самостоятельно отвечают за разработку и последующую реализацию этих планов, под к</w:t>
      </w:r>
      <w:r>
        <w:rPr>
          <w:rStyle w:val="FontStyle42"/>
          <w:sz w:val="28"/>
          <w:szCs w:val="28"/>
        </w:rPr>
        <w:t>онтролем своих руководителей</w:t>
      </w:r>
      <w:r>
        <w:rPr>
          <w:rStyle w:val="aa"/>
        </w:rPr>
        <w:footnoteReference w:id="17"/>
      </w:r>
      <w:r w:rsidRPr="00EC681A">
        <w:rPr>
          <w:rStyle w:val="FontStyle42"/>
          <w:sz w:val="28"/>
          <w:szCs w:val="28"/>
        </w:rPr>
        <w:t>.</w:t>
      </w:r>
    </w:p>
    <w:p w14:paraId="4E1824D6" w14:textId="77777777" w:rsidR="00CE281F" w:rsidRDefault="00ED45D2" w:rsidP="00ED45D2">
      <w:pPr>
        <w:rPr>
          <w:rStyle w:val="FontStyle42"/>
          <w:sz w:val="28"/>
          <w:szCs w:val="28"/>
        </w:rPr>
      </w:pPr>
      <w:r w:rsidRPr="00EC681A">
        <w:rPr>
          <w:rStyle w:val="FontStyle42"/>
          <w:sz w:val="28"/>
          <w:szCs w:val="28"/>
        </w:rPr>
        <w:t>Индивидуальный план развития сотрудника по содержанию является карьерограммой либо перечнем последовательных шагов, предназначенных для развития. В плане указываются мероприятия, которые подразделяются на обучающие, разв</w:t>
      </w:r>
      <w:r>
        <w:rPr>
          <w:rStyle w:val="FontStyle42"/>
          <w:sz w:val="28"/>
          <w:szCs w:val="28"/>
        </w:rPr>
        <w:t>ивающие и закрепляющие</w:t>
      </w:r>
      <w:r w:rsidRPr="00EC681A">
        <w:rPr>
          <w:rStyle w:val="FontStyle42"/>
          <w:sz w:val="28"/>
          <w:szCs w:val="28"/>
        </w:rPr>
        <w:t xml:space="preserve">. </w:t>
      </w:r>
    </w:p>
    <w:p w14:paraId="4E1824D7" w14:textId="77777777" w:rsidR="00ED45D2" w:rsidRPr="00EC681A" w:rsidRDefault="00ED45D2" w:rsidP="00ED45D2">
      <w:pPr>
        <w:rPr>
          <w:rStyle w:val="FontStyle42"/>
          <w:sz w:val="28"/>
          <w:szCs w:val="28"/>
        </w:rPr>
      </w:pPr>
      <w:r w:rsidRPr="00EC681A">
        <w:rPr>
          <w:rStyle w:val="FontStyle42"/>
          <w:sz w:val="28"/>
          <w:szCs w:val="28"/>
        </w:rPr>
        <w:t>По периодичности – планы составляются на полгода-год, для топ-менеджмента – на три-пять лет.</w:t>
      </w:r>
    </w:p>
    <w:p w14:paraId="4E1824D8" w14:textId="77777777" w:rsidR="00ED45D2" w:rsidRPr="00EC681A" w:rsidRDefault="00ED45D2" w:rsidP="00ED45D2">
      <w:pPr>
        <w:rPr>
          <w:rStyle w:val="FontStyle42"/>
          <w:sz w:val="28"/>
          <w:szCs w:val="28"/>
        </w:rPr>
      </w:pPr>
      <w:r w:rsidRPr="00EC681A">
        <w:rPr>
          <w:rStyle w:val="FontStyle42"/>
          <w:sz w:val="28"/>
          <w:szCs w:val="28"/>
        </w:rPr>
        <w:lastRenderedPageBreak/>
        <w:t xml:space="preserve">Индивидуальный план развития может предусматривать: </w:t>
      </w:r>
    </w:p>
    <w:p w14:paraId="4E1824D9"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список мероприятий по внутреннему и внешнему обучению персонала (с отрывом или без отрыва от производства, с указанием формата обучения); </w:t>
      </w:r>
    </w:p>
    <w:p w14:paraId="4E1824DA"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индивидуальные занятия (с наставником, коучем); </w:t>
      </w:r>
    </w:p>
    <w:p w14:paraId="4E1824DB"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горизонтальное обучение; </w:t>
      </w:r>
    </w:p>
    <w:p w14:paraId="4E1824DC"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включение в работу по определенным проектам с проработкой определенных навыков и получения опыта; </w:t>
      </w:r>
    </w:p>
    <w:p w14:paraId="4E1824DD"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назначение стажером, ассистентом; </w:t>
      </w:r>
    </w:p>
    <w:p w14:paraId="4E1824DE"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 xml:space="preserve">самостоятельное обучение с выполнением домашних заданий; </w:t>
      </w:r>
    </w:p>
    <w:p w14:paraId="4E1824DF"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чтение специальной литературы;</w:t>
      </w:r>
    </w:p>
    <w:p w14:paraId="4E1824E0"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курсы дистанционного обучения;</w:t>
      </w:r>
    </w:p>
    <w:p w14:paraId="4E1824E1" w14:textId="77777777" w:rsidR="00ED45D2" w:rsidRPr="00EC681A" w:rsidRDefault="00ED45D2" w:rsidP="00ED45D2">
      <w:pPr>
        <w:pStyle w:val="ab"/>
        <w:numPr>
          <w:ilvl w:val="0"/>
          <w:numId w:val="16"/>
        </w:numPr>
        <w:tabs>
          <w:tab w:val="left" w:pos="1134"/>
        </w:tabs>
        <w:ind w:left="0" w:firstLine="709"/>
        <w:rPr>
          <w:rStyle w:val="FontStyle42"/>
          <w:sz w:val="28"/>
          <w:szCs w:val="28"/>
        </w:rPr>
      </w:pPr>
      <w:r w:rsidRPr="00EC681A">
        <w:rPr>
          <w:rStyle w:val="FontStyle42"/>
          <w:sz w:val="28"/>
          <w:szCs w:val="28"/>
        </w:rPr>
        <w:t>проведение сертификации</w:t>
      </w:r>
      <w:r w:rsidR="00CE281F">
        <w:rPr>
          <w:rStyle w:val="aa"/>
        </w:rPr>
        <w:footnoteReference w:id="18"/>
      </w:r>
      <w:r w:rsidRPr="00EC681A">
        <w:rPr>
          <w:rStyle w:val="FontStyle42"/>
          <w:sz w:val="28"/>
          <w:szCs w:val="28"/>
        </w:rPr>
        <w:t xml:space="preserve">. </w:t>
      </w:r>
    </w:p>
    <w:p w14:paraId="4E1824E2" w14:textId="77777777" w:rsidR="00CE281F" w:rsidRDefault="00ED45D2" w:rsidP="00ED45D2">
      <w:pPr>
        <w:pStyle w:val="Style7"/>
        <w:widowControl/>
        <w:spacing w:line="360" w:lineRule="auto"/>
        <w:ind w:firstLine="709"/>
        <w:jc w:val="both"/>
        <w:rPr>
          <w:rStyle w:val="FontStyle16"/>
          <w:i w:val="0"/>
          <w:iCs w:val="0"/>
          <w:sz w:val="28"/>
          <w:szCs w:val="28"/>
        </w:rPr>
      </w:pPr>
      <w:r w:rsidRPr="00EC681A">
        <w:rPr>
          <w:rStyle w:val="FontStyle16"/>
          <w:i w:val="0"/>
          <w:iCs w:val="0"/>
          <w:sz w:val="28"/>
          <w:szCs w:val="28"/>
        </w:rPr>
        <w:t xml:space="preserve">Для индивидуального развития персонала существуют различные технологии, предполагающие стимулировании активной учебно-познавательной деятельности сотрудников, для овладения знаниями, умениями и навыками. Процесс </w:t>
      </w:r>
      <w:r w:rsidR="00CE281F">
        <w:rPr>
          <w:rStyle w:val="FontStyle16"/>
          <w:i w:val="0"/>
          <w:iCs w:val="0"/>
          <w:sz w:val="28"/>
          <w:szCs w:val="28"/>
        </w:rPr>
        <w:t xml:space="preserve">профессионального </w:t>
      </w:r>
      <w:r w:rsidRPr="00EC681A">
        <w:rPr>
          <w:rStyle w:val="FontStyle16"/>
          <w:i w:val="0"/>
          <w:iCs w:val="0"/>
          <w:sz w:val="28"/>
          <w:szCs w:val="28"/>
        </w:rPr>
        <w:t xml:space="preserve">развития персонала в организации требуется сотрудникам для максимального соответствия их профессиональных знаний, умений и навыков задачам, поставленным перед </w:t>
      </w:r>
      <w:r>
        <w:rPr>
          <w:rStyle w:val="FontStyle16"/>
          <w:i w:val="0"/>
          <w:iCs w:val="0"/>
          <w:sz w:val="28"/>
          <w:szCs w:val="28"/>
        </w:rPr>
        <w:t>организацией</w:t>
      </w:r>
      <w:r w:rsidRPr="00EC681A">
        <w:rPr>
          <w:rStyle w:val="FontStyle16"/>
          <w:i w:val="0"/>
          <w:iCs w:val="0"/>
          <w:sz w:val="28"/>
          <w:szCs w:val="28"/>
        </w:rPr>
        <w:t xml:space="preserve">. </w:t>
      </w:r>
    </w:p>
    <w:p w14:paraId="4E1824E3" w14:textId="77777777" w:rsidR="009D6E6F" w:rsidRDefault="009D6E6F" w:rsidP="00ED45D2">
      <w:pPr>
        <w:pStyle w:val="Style46"/>
        <w:widowControl/>
        <w:spacing w:line="360" w:lineRule="auto"/>
        <w:ind w:firstLine="709"/>
        <w:rPr>
          <w:rStyle w:val="FontStyle129"/>
          <w:sz w:val="28"/>
          <w:szCs w:val="28"/>
        </w:rPr>
      </w:pPr>
    </w:p>
    <w:p w14:paraId="4E1824E4" w14:textId="77777777" w:rsidR="00ED45D2" w:rsidRPr="00EC681A" w:rsidRDefault="00ED45D2" w:rsidP="00ED45D2">
      <w:pPr>
        <w:pStyle w:val="Style46"/>
        <w:widowControl/>
        <w:spacing w:line="360" w:lineRule="auto"/>
        <w:ind w:firstLine="709"/>
        <w:rPr>
          <w:rStyle w:val="FontStyle129"/>
          <w:sz w:val="28"/>
          <w:szCs w:val="28"/>
        </w:rPr>
      </w:pPr>
      <w:r w:rsidRPr="00EC681A">
        <w:rPr>
          <w:rStyle w:val="FontStyle129"/>
          <w:sz w:val="28"/>
          <w:szCs w:val="28"/>
        </w:rPr>
        <w:t>В России с ее территориальной протяженностью, расстояние до ближайшей аккредитованной обучающей организации может быть огромным (если предприятие находится, например, на Камчатке или в Якутии).</w:t>
      </w:r>
    </w:p>
    <w:p w14:paraId="4E1824E5" w14:textId="77777777" w:rsidR="00ED45D2" w:rsidRPr="00EC681A" w:rsidRDefault="00ED45D2" w:rsidP="00ED45D2">
      <w:pPr>
        <w:pStyle w:val="Style46"/>
        <w:widowControl/>
        <w:spacing w:line="360" w:lineRule="auto"/>
        <w:ind w:firstLine="709"/>
        <w:rPr>
          <w:rStyle w:val="FontStyle129"/>
          <w:sz w:val="28"/>
          <w:szCs w:val="28"/>
        </w:rPr>
      </w:pPr>
      <w:r w:rsidRPr="00EC681A">
        <w:rPr>
          <w:rStyle w:val="FontStyle128"/>
          <w:i w:val="0"/>
          <w:iCs w:val="0"/>
          <w:sz w:val="28"/>
          <w:szCs w:val="28"/>
        </w:rPr>
        <w:t xml:space="preserve">Эффективность дистанционного обучения </w:t>
      </w:r>
      <w:r w:rsidRPr="00EC681A">
        <w:rPr>
          <w:rStyle w:val="FontStyle129"/>
          <w:sz w:val="28"/>
          <w:szCs w:val="28"/>
        </w:rPr>
        <w:t xml:space="preserve">в решающей степени зависит от наличия у обучающей организации (центра дистанционного обучения) необходимых </w:t>
      </w:r>
      <w:r w:rsidRPr="00EC681A">
        <w:rPr>
          <w:rStyle w:val="FontStyle128"/>
          <w:i w:val="0"/>
          <w:iCs w:val="0"/>
          <w:sz w:val="28"/>
          <w:szCs w:val="28"/>
        </w:rPr>
        <w:t xml:space="preserve">технических, кадровых, организационно-управленческих </w:t>
      </w:r>
      <w:r w:rsidRPr="00EC681A">
        <w:rPr>
          <w:rStyle w:val="FontStyle128"/>
          <w:i w:val="0"/>
          <w:iCs w:val="0"/>
          <w:sz w:val="28"/>
          <w:szCs w:val="28"/>
        </w:rPr>
        <w:lastRenderedPageBreak/>
        <w:t xml:space="preserve">ресурсов. </w:t>
      </w:r>
      <w:r w:rsidRPr="00EC681A">
        <w:rPr>
          <w:rStyle w:val="FontStyle127"/>
          <w:b w:val="0"/>
          <w:bCs w:val="0"/>
          <w:i w:val="0"/>
          <w:iCs w:val="0"/>
          <w:sz w:val="28"/>
          <w:szCs w:val="28"/>
        </w:rPr>
        <w:t xml:space="preserve">Технические ресурсы </w:t>
      </w:r>
      <w:r w:rsidRPr="00EC681A">
        <w:rPr>
          <w:rStyle w:val="FontStyle125"/>
          <w:b w:val="0"/>
          <w:bCs w:val="0"/>
          <w:sz w:val="28"/>
          <w:szCs w:val="28"/>
        </w:rPr>
        <w:t xml:space="preserve">для организации дистанционного обучения </w:t>
      </w:r>
      <w:r w:rsidRPr="00EC681A">
        <w:rPr>
          <w:rStyle w:val="FontStyle129"/>
          <w:sz w:val="28"/>
          <w:szCs w:val="28"/>
        </w:rPr>
        <w:t xml:space="preserve">постоянно расширяются. Правильно выбранная программная платформа определяет и качество </w:t>
      </w:r>
      <w:r w:rsidRPr="00EC681A">
        <w:rPr>
          <w:rStyle w:val="FontStyle128"/>
          <w:i w:val="0"/>
          <w:iCs w:val="0"/>
          <w:sz w:val="28"/>
          <w:szCs w:val="28"/>
        </w:rPr>
        <w:t>дистанционного обучения</w:t>
      </w:r>
      <w:r>
        <w:rPr>
          <w:rStyle w:val="aa"/>
          <w:sz w:val="28"/>
          <w:szCs w:val="28"/>
        </w:rPr>
        <w:footnoteReference w:id="19"/>
      </w:r>
      <w:r w:rsidRPr="00EC681A">
        <w:rPr>
          <w:rStyle w:val="FontStyle42"/>
          <w:sz w:val="28"/>
          <w:szCs w:val="28"/>
        </w:rPr>
        <w:t>.</w:t>
      </w:r>
    </w:p>
    <w:p w14:paraId="4E1824E6" w14:textId="77777777" w:rsidR="00ED45D2" w:rsidRPr="00EC681A" w:rsidRDefault="00ED45D2" w:rsidP="00ED45D2">
      <w:pPr>
        <w:pStyle w:val="Style7"/>
        <w:widowControl/>
        <w:spacing w:line="360" w:lineRule="auto"/>
        <w:ind w:firstLine="709"/>
        <w:jc w:val="both"/>
        <w:rPr>
          <w:rStyle w:val="FontStyle18"/>
          <w:rFonts w:eastAsiaTheme="majorEastAsia"/>
          <w:sz w:val="28"/>
          <w:szCs w:val="28"/>
        </w:rPr>
      </w:pPr>
      <w:r w:rsidRPr="00EC681A">
        <w:rPr>
          <w:rStyle w:val="FontStyle16"/>
          <w:i w:val="0"/>
          <w:iCs w:val="0"/>
          <w:sz w:val="28"/>
          <w:szCs w:val="28"/>
        </w:rPr>
        <w:t xml:space="preserve">Синхронизированное электронное обучение – проводится </w:t>
      </w:r>
      <w:r w:rsidRPr="00EC681A">
        <w:rPr>
          <w:rStyle w:val="FontStyle18"/>
          <w:rFonts w:eastAsiaTheme="majorEastAsia"/>
          <w:sz w:val="28"/>
          <w:szCs w:val="28"/>
        </w:rPr>
        <w:t xml:space="preserve">одновременно с помощью видеоконференцсвязи  и </w:t>
      </w:r>
      <w:r w:rsidRPr="00EC681A">
        <w:rPr>
          <w:rStyle w:val="FontStyle18"/>
          <w:rFonts w:eastAsiaTheme="majorEastAsia"/>
          <w:sz w:val="28"/>
          <w:szCs w:val="28"/>
          <w:lang w:val="en-US"/>
        </w:rPr>
        <w:t>online</w:t>
      </w:r>
      <w:r w:rsidRPr="00EC681A">
        <w:rPr>
          <w:rStyle w:val="FontStyle18"/>
          <w:rFonts w:eastAsiaTheme="majorEastAsia"/>
          <w:sz w:val="28"/>
          <w:szCs w:val="28"/>
        </w:rPr>
        <w:t>-трансляции. Процесс обучения может быть  синхронными (чат) и асинхронными (форум). Достоинства: массовость охвата вне зависимости от географии. Недостатки: необходимость применения интерактивных технологий и отрыв сотрудников от работы в одно и то же время</w:t>
      </w:r>
      <w:r>
        <w:rPr>
          <w:rStyle w:val="aa"/>
          <w:sz w:val="28"/>
          <w:szCs w:val="28"/>
        </w:rPr>
        <w:footnoteReference w:id="20"/>
      </w:r>
      <w:r w:rsidRPr="00EC681A">
        <w:rPr>
          <w:rStyle w:val="FontStyle42"/>
          <w:sz w:val="28"/>
          <w:szCs w:val="28"/>
        </w:rPr>
        <w:t>.</w:t>
      </w:r>
    </w:p>
    <w:p w14:paraId="4E1824E7" w14:textId="77777777" w:rsidR="00ED45D2" w:rsidRPr="00EC681A" w:rsidRDefault="003C1038" w:rsidP="00ED45D2">
      <w:pPr>
        <w:pStyle w:val="Style7"/>
        <w:widowControl/>
        <w:spacing w:line="360" w:lineRule="auto"/>
        <w:ind w:firstLine="709"/>
        <w:jc w:val="both"/>
        <w:rPr>
          <w:rStyle w:val="FontStyle129"/>
          <w:sz w:val="28"/>
          <w:szCs w:val="28"/>
        </w:rPr>
      </w:pPr>
      <w:r w:rsidRPr="00EC681A">
        <w:rPr>
          <w:rStyle w:val="FontStyle16"/>
          <w:i w:val="0"/>
          <w:iCs w:val="0"/>
          <w:sz w:val="28"/>
          <w:szCs w:val="28"/>
        </w:rPr>
        <w:t>А синхронизированное</w:t>
      </w:r>
      <w:r w:rsidR="00ED45D2" w:rsidRPr="00EC681A">
        <w:rPr>
          <w:rStyle w:val="FontStyle16"/>
          <w:i w:val="0"/>
          <w:iCs w:val="0"/>
          <w:sz w:val="28"/>
          <w:szCs w:val="28"/>
        </w:rPr>
        <w:t xml:space="preserve"> электронное обучение включает </w:t>
      </w:r>
      <w:r w:rsidR="00ED45D2" w:rsidRPr="00EC681A">
        <w:rPr>
          <w:rStyle w:val="FontStyle18"/>
          <w:rFonts w:eastAsiaTheme="majorEastAsia"/>
          <w:sz w:val="28"/>
          <w:szCs w:val="28"/>
        </w:rPr>
        <w:t>информационно-образовательные порталы; системы дистанционного обучения; сетевые мультимедийные курсы; компьютеризированное тестирование. Преимущества: свобода при выборе места и времени; масштаб охвата по единой технологии; сокращение издержек при сравнении с очными занятиями; возможность обновлять содержание программы в реальном времени; контроль процесса и результатов обучения. Недостатки: финансовые вложениями на оборудование, маленький небольшой ассортимент готовых курсов</w:t>
      </w:r>
      <w:r w:rsidR="00ED45D2">
        <w:rPr>
          <w:rStyle w:val="aa"/>
          <w:sz w:val="28"/>
          <w:szCs w:val="28"/>
        </w:rPr>
        <w:footnoteReference w:id="21"/>
      </w:r>
      <w:r w:rsidR="00ED45D2" w:rsidRPr="00EC681A">
        <w:rPr>
          <w:rStyle w:val="FontStyle42"/>
          <w:sz w:val="28"/>
          <w:szCs w:val="28"/>
        </w:rPr>
        <w:t>.</w:t>
      </w:r>
    </w:p>
    <w:p w14:paraId="4E1824E8" w14:textId="77777777" w:rsidR="00ED45D2" w:rsidRPr="001671EE" w:rsidRDefault="00ED45D2" w:rsidP="001671EE">
      <w:r w:rsidRPr="00EC681A">
        <w:t xml:space="preserve">Таким образом, профессионализм персонала – это интегральное качество личности, которое проявляется в овладении ими обобщенными профессионально значимыми знаниями и умениями, которые отображают методологическую и технологическую стороны их профессиональной деятельности. Создание условий развития для сотрудников возможно посредством применения материальных и моральных стимулов, включающие </w:t>
      </w:r>
      <w:r w:rsidRPr="00EC681A">
        <w:lastRenderedPageBreak/>
        <w:t xml:space="preserve">льготы и компенсации. Экономическая эффективность системы повышения квалификации возможно только при  условии целенаправленного обучения, отвечающего потребностям бизнеса и отвечающей условиям реальности, включая организацию служебно-профессионального продвижения успешных сотрудников с лидерскими навыками. Теоретические аспекты исследования темы только начинают складываться. Существующие работы в значительной мере способствовали формированию принципов обучения и во многом раскрыли понимание компетенций, необходимых человеку для успешной работы на руководящих должностях. </w:t>
      </w:r>
      <w:r w:rsidRPr="001671EE">
        <w:t xml:space="preserve">Поэтому можно </w:t>
      </w:r>
      <w:r w:rsidR="001671EE">
        <w:t>утверждать</w:t>
      </w:r>
      <w:r w:rsidRPr="001671EE">
        <w:t xml:space="preserve">, что многопрофильное обучение является наиболее эффективным с экономической точки зрения, так как благодаря этому персонал становится более мобильным при выполнении своих обязанностей. </w:t>
      </w:r>
    </w:p>
    <w:p w14:paraId="4E1824E9" w14:textId="77777777" w:rsidR="00ED45D2" w:rsidRPr="001671EE" w:rsidRDefault="001671EE" w:rsidP="001671EE">
      <w:r>
        <w:t xml:space="preserve">Исследователи подчеркивают, </w:t>
      </w:r>
      <w:r w:rsidR="00ED45D2" w:rsidRPr="001671EE">
        <w:t>что образовательный процесс ориентирован в первую очередь на личность обучаемого, где в качестве цели данного процесса выступает цель по развитию человеческих качеств, которые имеют либо природное происхождение, либо приобретаются в процессе трудовой деятельности</w:t>
      </w:r>
      <w:r w:rsidR="00ED45D2" w:rsidRPr="001671EE">
        <w:rPr>
          <w:rStyle w:val="aa"/>
        </w:rPr>
        <w:footnoteReference w:id="22"/>
      </w:r>
      <w:r w:rsidR="00ED45D2" w:rsidRPr="001671EE">
        <w:t>.</w:t>
      </w:r>
    </w:p>
    <w:p w14:paraId="4E1824EA" w14:textId="77777777" w:rsidR="00ED45D2" w:rsidRPr="001671EE" w:rsidRDefault="001671EE" w:rsidP="001671EE">
      <w:r>
        <w:t>У</w:t>
      </w:r>
      <w:r w:rsidR="00ED45D2" w:rsidRPr="001671EE">
        <w:t xml:space="preserve">мело построенная система развития персоналом как составная часть политики управления персоналом, служат хорошим фактором мотивации сотрудников, развития принципов здоровой корпоративной культуры и приверженности персонала. </w:t>
      </w:r>
    </w:p>
    <w:p w14:paraId="4E1824EB" w14:textId="38064349" w:rsidR="00ED45D2" w:rsidRPr="00E46D8B" w:rsidRDefault="00ED45D2" w:rsidP="00E46D8B">
      <w:r w:rsidRPr="001671EE">
        <w:rPr>
          <w:rStyle w:val="af6"/>
        </w:rPr>
        <w:t xml:space="preserve">Современная система управления </w:t>
      </w:r>
      <w:r w:rsidR="001671EE">
        <w:rPr>
          <w:rStyle w:val="af6"/>
        </w:rPr>
        <w:t>организацией</w:t>
      </w:r>
      <w:r w:rsidRPr="001671EE">
        <w:rPr>
          <w:rStyle w:val="af6"/>
        </w:rPr>
        <w:t xml:space="preserve"> предполагает развитие </w:t>
      </w:r>
      <w:r w:rsidR="001671EE">
        <w:t xml:space="preserve">трудовых ресурсов </w:t>
      </w:r>
      <w:r w:rsidR="00835FF3">
        <w:t>организации</w:t>
      </w:r>
      <w:r w:rsidRPr="001671EE">
        <w:t xml:space="preserve"> как базовый метод в адаптации к изменениям внешней среды. Эффективность обучения напрямую зависит от того, какие цели были заданы в программе обучения, насколько они сопряжены с </w:t>
      </w:r>
      <w:r w:rsidRPr="00E46D8B">
        <w:t xml:space="preserve">долгосрочными планами </w:t>
      </w:r>
      <w:r w:rsidR="001671EE" w:rsidRPr="00E46D8B">
        <w:t>организации</w:t>
      </w:r>
      <w:r w:rsidRPr="00E46D8B">
        <w:t xml:space="preserve"> и основными бизнес-процессами.</w:t>
      </w:r>
    </w:p>
    <w:p w14:paraId="4E1824EC" w14:textId="77777777" w:rsidR="00E46D8B" w:rsidRDefault="00ED45D2" w:rsidP="00E46D8B">
      <w:pPr>
        <w:pStyle w:val="ad"/>
        <w:spacing w:before="0" w:beforeAutospacing="0" w:after="0" w:afterAutospacing="0" w:line="360" w:lineRule="auto"/>
        <w:ind w:firstLine="709"/>
        <w:jc w:val="both"/>
        <w:rPr>
          <w:sz w:val="28"/>
          <w:szCs w:val="28"/>
        </w:rPr>
      </w:pPr>
      <w:r w:rsidRPr="00E46D8B">
        <w:rPr>
          <w:sz w:val="28"/>
          <w:szCs w:val="28"/>
        </w:rPr>
        <w:lastRenderedPageBreak/>
        <w:t xml:space="preserve">Итак, </w:t>
      </w:r>
      <w:r w:rsidR="001671EE" w:rsidRPr="00E46D8B">
        <w:rPr>
          <w:bCs/>
          <w:sz w:val="28"/>
          <w:szCs w:val="28"/>
          <w:shd w:val="clear" w:color="auto" w:fill="FFFFFF"/>
        </w:rPr>
        <w:t>профессиональное развитие</w:t>
      </w:r>
      <w:r w:rsidR="001671EE" w:rsidRPr="00E46D8B">
        <w:rPr>
          <w:rStyle w:val="apple-converted-space"/>
          <w:sz w:val="28"/>
          <w:szCs w:val="28"/>
          <w:shd w:val="clear" w:color="auto" w:fill="FFFFFF"/>
        </w:rPr>
        <w:t> </w:t>
      </w:r>
      <w:r w:rsidR="001671EE" w:rsidRPr="00E46D8B">
        <w:rPr>
          <w:sz w:val="28"/>
          <w:szCs w:val="28"/>
          <w:shd w:val="clear" w:color="auto" w:fill="FFFFFF"/>
        </w:rPr>
        <w:t xml:space="preserve">персонала организации  </w:t>
      </w:r>
      <w:r w:rsidR="00E46D8B">
        <w:rPr>
          <w:sz w:val="28"/>
          <w:szCs w:val="28"/>
          <w:shd w:val="clear" w:color="auto" w:fill="FFFFFF"/>
        </w:rPr>
        <w:t xml:space="preserve">представляет собой </w:t>
      </w:r>
      <w:r w:rsidR="001671EE" w:rsidRPr="00E46D8B">
        <w:rPr>
          <w:sz w:val="28"/>
          <w:szCs w:val="28"/>
          <w:shd w:val="clear" w:color="auto" w:fill="FFFFFF"/>
        </w:rPr>
        <w:t>постоянное повышение потенциала работников,</w:t>
      </w:r>
      <w:r w:rsidR="001671EE" w:rsidRPr="00E46D8B">
        <w:rPr>
          <w:rStyle w:val="apple-converted-space"/>
          <w:sz w:val="28"/>
          <w:szCs w:val="28"/>
          <w:shd w:val="clear" w:color="auto" w:fill="FFFFFF"/>
        </w:rPr>
        <w:t> </w:t>
      </w:r>
      <w:r w:rsidR="001671EE" w:rsidRPr="00E46D8B">
        <w:rPr>
          <w:bCs/>
          <w:sz w:val="28"/>
          <w:szCs w:val="28"/>
          <w:shd w:val="clear" w:color="auto" w:fill="FFFFFF"/>
        </w:rPr>
        <w:t>развитие</w:t>
      </w:r>
      <w:r w:rsidR="001671EE" w:rsidRPr="00E46D8B">
        <w:rPr>
          <w:rStyle w:val="apple-converted-space"/>
          <w:sz w:val="28"/>
          <w:szCs w:val="28"/>
          <w:shd w:val="clear" w:color="auto" w:fill="FFFFFF"/>
        </w:rPr>
        <w:t> </w:t>
      </w:r>
      <w:r w:rsidR="001671EE" w:rsidRPr="00E46D8B">
        <w:rPr>
          <w:sz w:val="28"/>
          <w:szCs w:val="28"/>
          <w:shd w:val="clear" w:color="auto" w:fill="FFFFFF"/>
        </w:rPr>
        <w:t>навыков, умений и способностей для эффективной и конкурентоспособной работы, а также развития личностных качеств.</w:t>
      </w:r>
      <w:r w:rsidR="000D514D" w:rsidRPr="00E46D8B">
        <w:rPr>
          <w:sz w:val="28"/>
          <w:szCs w:val="28"/>
        </w:rPr>
        <w:t xml:space="preserve"> </w:t>
      </w:r>
    </w:p>
    <w:p w14:paraId="4E1824ED" w14:textId="77777777" w:rsidR="00E46D8B" w:rsidRDefault="00E46D8B" w:rsidP="00E46D8B">
      <w:pPr>
        <w:rPr>
          <w:shd w:val="clear" w:color="auto" w:fill="FFFFFF"/>
        </w:rPr>
      </w:pPr>
      <w:r w:rsidRPr="00E46D8B">
        <w:rPr>
          <w:shd w:val="clear" w:color="auto" w:fill="FFFFFF"/>
        </w:rPr>
        <w:t xml:space="preserve">Под системой </w:t>
      </w:r>
      <w:r>
        <w:rPr>
          <w:shd w:val="clear" w:color="auto" w:fill="FFFFFF"/>
        </w:rPr>
        <w:t xml:space="preserve">развития персонала </w:t>
      </w:r>
      <w:r w:rsidRPr="00E46D8B">
        <w:rPr>
          <w:shd w:val="clear" w:color="auto" w:fill="FFFFFF"/>
        </w:rPr>
        <w:t>следует понимать целенаправленный комплекс информационных, образовательных, привязанных к конкретным рабочим местам элементов, которые содействуют повышению квалификации работников данной организации в соответствии с задачами ее развития, потенциалом и склонностями сотрудников.</w:t>
      </w:r>
    </w:p>
    <w:p w14:paraId="4E1824EE" w14:textId="77777777" w:rsidR="00E46D8B" w:rsidRPr="000D514D" w:rsidRDefault="00E46D8B" w:rsidP="00E46D8B">
      <w:pPr>
        <w:pStyle w:val="ad"/>
        <w:spacing w:before="0" w:beforeAutospacing="0" w:after="0" w:afterAutospacing="0" w:line="360" w:lineRule="auto"/>
        <w:ind w:firstLine="993"/>
        <w:rPr>
          <w:color w:val="000000"/>
          <w:sz w:val="28"/>
          <w:szCs w:val="28"/>
        </w:rPr>
      </w:pPr>
      <w:r>
        <w:rPr>
          <w:color w:val="000000"/>
          <w:sz w:val="28"/>
          <w:szCs w:val="28"/>
        </w:rPr>
        <w:t>Профессиональное развитие персонала организации строится на основе следующих о</w:t>
      </w:r>
      <w:r w:rsidRPr="000D514D">
        <w:rPr>
          <w:color w:val="000000"/>
          <w:sz w:val="28"/>
          <w:szCs w:val="28"/>
        </w:rPr>
        <w:t>сновны</w:t>
      </w:r>
      <w:r>
        <w:rPr>
          <w:color w:val="000000"/>
          <w:sz w:val="28"/>
          <w:szCs w:val="28"/>
        </w:rPr>
        <w:t>х</w:t>
      </w:r>
      <w:r w:rsidRPr="000D514D">
        <w:rPr>
          <w:rStyle w:val="apple-converted-space"/>
          <w:color w:val="000000"/>
          <w:sz w:val="28"/>
          <w:szCs w:val="28"/>
        </w:rPr>
        <w:t> </w:t>
      </w:r>
      <w:r w:rsidRPr="00E46D8B">
        <w:rPr>
          <w:bCs/>
          <w:color w:val="000000"/>
          <w:sz w:val="28"/>
          <w:szCs w:val="28"/>
        </w:rPr>
        <w:t>принцип</w:t>
      </w:r>
      <w:r>
        <w:rPr>
          <w:bCs/>
          <w:color w:val="000000"/>
          <w:sz w:val="28"/>
          <w:szCs w:val="28"/>
        </w:rPr>
        <w:t>ов</w:t>
      </w:r>
      <w:r w:rsidRPr="00E46D8B">
        <w:rPr>
          <w:color w:val="000000"/>
          <w:sz w:val="28"/>
          <w:szCs w:val="28"/>
        </w:rPr>
        <w:t>:</w:t>
      </w:r>
    </w:p>
    <w:p w14:paraId="4E1824EF" w14:textId="77777777" w:rsidR="00E46D8B" w:rsidRPr="000D514D" w:rsidRDefault="00E46D8B" w:rsidP="00E46D8B">
      <w:pPr>
        <w:pStyle w:val="ad"/>
        <w:numPr>
          <w:ilvl w:val="0"/>
          <w:numId w:val="21"/>
        </w:numPr>
        <w:tabs>
          <w:tab w:val="clear" w:pos="720"/>
          <w:tab w:val="num" w:pos="0"/>
          <w:tab w:val="left" w:pos="1276"/>
        </w:tabs>
        <w:spacing w:before="0" w:beforeAutospacing="0" w:after="0" w:afterAutospacing="0" w:line="360" w:lineRule="auto"/>
        <w:ind w:left="0" w:firstLine="851"/>
        <w:rPr>
          <w:color w:val="000000"/>
          <w:sz w:val="28"/>
          <w:szCs w:val="28"/>
        </w:rPr>
      </w:pPr>
      <w:r w:rsidRPr="000D514D">
        <w:rPr>
          <w:color w:val="000000"/>
          <w:sz w:val="28"/>
          <w:szCs w:val="28"/>
        </w:rPr>
        <w:t>целостность системы развития, преемственность видов и форм;</w:t>
      </w:r>
    </w:p>
    <w:p w14:paraId="4E1824F0" w14:textId="77777777" w:rsidR="00E46D8B" w:rsidRPr="000D514D" w:rsidRDefault="00E46D8B" w:rsidP="00E46D8B">
      <w:pPr>
        <w:pStyle w:val="ad"/>
        <w:numPr>
          <w:ilvl w:val="0"/>
          <w:numId w:val="21"/>
        </w:numPr>
        <w:tabs>
          <w:tab w:val="clear" w:pos="720"/>
          <w:tab w:val="num" w:pos="0"/>
          <w:tab w:val="left" w:pos="1276"/>
        </w:tabs>
        <w:spacing w:before="0" w:beforeAutospacing="0" w:after="0" w:afterAutospacing="0" w:line="360" w:lineRule="auto"/>
        <w:ind w:left="0" w:firstLine="851"/>
        <w:rPr>
          <w:color w:val="000000"/>
          <w:sz w:val="28"/>
          <w:szCs w:val="28"/>
        </w:rPr>
      </w:pPr>
      <w:r w:rsidRPr="000D514D">
        <w:rPr>
          <w:color w:val="000000"/>
          <w:sz w:val="28"/>
          <w:szCs w:val="28"/>
        </w:rPr>
        <w:t>опережающий характер развития персонала по отношению к развитию организации;</w:t>
      </w:r>
    </w:p>
    <w:p w14:paraId="4E1824F1" w14:textId="77777777" w:rsidR="00E46D8B" w:rsidRPr="000D514D" w:rsidRDefault="00E46D8B" w:rsidP="00E46D8B">
      <w:pPr>
        <w:pStyle w:val="ad"/>
        <w:numPr>
          <w:ilvl w:val="0"/>
          <w:numId w:val="21"/>
        </w:numPr>
        <w:tabs>
          <w:tab w:val="clear" w:pos="720"/>
          <w:tab w:val="num" w:pos="0"/>
          <w:tab w:val="left" w:pos="1276"/>
        </w:tabs>
        <w:spacing w:before="0" w:beforeAutospacing="0" w:after="0" w:afterAutospacing="0" w:line="360" w:lineRule="auto"/>
        <w:ind w:left="0" w:firstLine="851"/>
        <w:rPr>
          <w:color w:val="000000"/>
          <w:sz w:val="28"/>
          <w:szCs w:val="28"/>
        </w:rPr>
      </w:pPr>
      <w:r w:rsidRPr="000D514D">
        <w:rPr>
          <w:color w:val="000000"/>
          <w:sz w:val="28"/>
          <w:szCs w:val="28"/>
        </w:rPr>
        <w:t>гибкость различных форм развития;</w:t>
      </w:r>
    </w:p>
    <w:p w14:paraId="4E1824F2" w14:textId="77777777" w:rsidR="00E46D8B" w:rsidRPr="000D514D" w:rsidRDefault="00E46D8B" w:rsidP="00E46D8B">
      <w:pPr>
        <w:pStyle w:val="ad"/>
        <w:numPr>
          <w:ilvl w:val="0"/>
          <w:numId w:val="21"/>
        </w:numPr>
        <w:tabs>
          <w:tab w:val="clear" w:pos="720"/>
          <w:tab w:val="num" w:pos="0"/>
          <w:tab w:val="left" w:pos="1276"/>
        </w:tabs>
        <w:spacing w:before="0" w:beforeAutospacing="0" w:after="0" w:afterAutospacing="0" w:line="360" w:lineRule="auto"/>
        <w:ind w:left="0" w:firstLine="851"/>
        <w:rPr>
          <w:color w:val="000000"/>
          <w:sz w:val="28"/>
          <w:szCs w:val="28"/>
        </w:rPr>
      </w:pPr>
      <w:r w:rsidRPr="000D514D">
        <w:rPr>
          <w:color w:val="000000"/>
          <w:sz w:val="28"/>
          <w:szCs w:val="28"/>
        </w:rPr>
        <w:t>профессиональное и социальное стимулирование развития человеческих ресурсов;</w:t>
      </w:r>
    </w:p>
    <w:p w14:paraId="4E1824F3" w14:textId="77777777" w:rsidR="00E46D8B" w:rsidRPr="000D514D" w:rsidRDefault="00E46D8B" w:rsidP="00E46D8B">
      <w:pPr>
        <w:pStyle w:val="ad"/>
        <w:numPr>
          <w:ilvl w:val="0"/>
          <w:numId w:val="21"/>
        </w:numPr>
        <w:tabs>
          <w:tab w:val="clear" w:pos="720"/>
          <w:tab w:val="num" w:pos="0"/>
          <w:tab w:val="left" w:pos="1276"/>
        </w:tabs>
        <w:spacing w:before="0" w:beforeAutospacing="0" w:after="0" w:afterAutospacing="0" w:line="360" w:lineRule="auto"/>
        <w:ind w:left="0" w:firstLine="851"/>
        <w:rPr>
          <w:color w:val="000000"/>
          <w:sz w:val="28"/>
          <w:szCs w:val="28"/>
        </w:rPr>
      </w:pPr>
      <w:r w:rsidRPr="000D514D">
        <w:rPr>
          <w:color w:val="000000"/>
          <w:sz w:val="28"/>
          <w:szCs w:val="28"/>
        </w:rPr>
        <w:t>учет возможностей организации.</w:t>
      </w:r>
    </w:p>
    <w:p w14:paraId="4E1824F4" w14:textId="77777777" w:rsidR="00E46D8B" w:rsidRPr="00E46D8B" w:rsidRDefault="00E46D8B" w:rsidP="00E46D8B"/>
    <w:p w14:paraId="4E1824F5" w14:textId="77777777" w:rsidR="00E46D8B" w:rsidRDefault="00E87853" w:rsidP="00F33D12">
      <w:pPr>
        <w:pStyle w:val="2"/>
      </w:pPr>
      <w:bookmarkStart w:id="6" w:name="_Toc503052924"/>
      <w:bookmarkStart w:id="7" w:name="_Toc130565036"/>
      <w:r w:rsidRPr="004409C3">
        <w:t>1.2 Методы и способы профессионального развития персонала</w:t>
      </w:r>
      <w:bookmarkEnd w:id="7"/>
      <w:r w:rsidRPr="004409C3">
        <w:t xml:space="preserve"> </w:t>
      </w:r>
    </w:p>
    <w:p w14:paraId="4E1824F6" w14:textId="77777777" w:rsidR="00E87853" w:rsidRPr="004409C3" w:rsidRDefault="00E87853" w:rsidP="00F33D12">
      <w:pPr>
        <w:pStyle w:val="2"/>
      </w:pPr>
      <w:r w:rsidRPr="004409C3">
        <w:t xml:space="preserve"> </w:t>
      </w:r>
      <w:bookmarkStart w:id="8" w:name="_Toc130565037"/>
      <w:r w:rsidRPr="004409C3">
        <w:t>организации</w:t>
      </w:r>
      <w:bookmarkEnd w:id="6"/>
      <w:bookmarkEnd w:id="8"/>
    </w:p>
    <w:p w14:paraId="4E1824F7" w14:textId="77777777" w:rsidR="00E87853" w:rsidRPr="00EC681A" w:rsidRDefault="00E87853" w:rsidP="00E87853">
      <w:pPr>
        <w:rPr>
          <w:rStyle w:val="FontStyle18"/>
          <w:sz w:val="28"/>
          <w:szCs w:val="28"/>
        </w:rPr>
      </w:pPr>
    </w:p>
    <w:p w14:paraId="4E1824F8" w14:textId="77777777" w:rsidR="004C7E75" w:rsidRPr="00AF3737" w:rsidRDefault="004C7E75" w:rsidP="004C7E75">
      <w:r w:rsidRPr="00AF3737">
        <w:t xml:space="preserve">Корпоративное обучение необходимо, прежде всего, для повышения мотивации и эффективности работы персонала. Важность обучения подтверждается тем, что сегодня активно внедряются новые технологии и растут коммуникационные возможности, на мировом рынке лидируют страны, имеющие современную систему труда и программы обучения сотрудников. Работодатели понимают, что набирать новых сотрудников намного дороже и сложнее, чем повысить отдачу от уже работающих. Обучение персонала </w:t>
      </w:r>
      <w:r w:rsidRPr="00AF3737">
        <w:lastRenderedPageBreak/>
        <w:t xml:space="preserve">преследует множество целей, которые, как правило, сильно отличаются у руководства и самих сотрудников. Так, с точки зрения работодателя основные цели обучения – это внедрение нововведений, интеграция и гибкое формирование персонала, формирование персонала управления, обучение навыкам решения проблем. </w:t>
      </w:r>
    </w:p>
    <w:p w14:paraId="4E1824F9" w14:textId="77777777" w:rsidR="004C7E75" w:rsidRPr="00AF3737" w:rsidRDefault="004C7E75" w:rsidP="004C7E75">
      <w:pPr>
        <w:shd w:val="clear" w:color="auto" w:fill="FFFFFF"/>
        <w:tabs>
          <w:tab w:val="left" w:pos="993"/>
        </w:tabs>
        <w:rPr>
          <w:rFonts w:eastAsia="Times New Roman"/>
          <w:lang w:eastAsia="ru-RU"/>
        </w:rPr>
      </w:pPr>
      <w:r w:rsidRPr="00AF3737">
        <w:t>Все методы обучения сотрудников, как правило, разделяют на две группы: обучение на рабочем месте и обучение вне рабочего места. Обучение на рабочем месте (внутрифирменное обучение персонала), так или иначе, связано с выполнением повседневных обязанностей. Оно считается менее затратным и помогает сотрудникам войти в процесс работы, однако, цель и порядок обучения в этом случае могут теряться за выполнением текущих задач.</w:t>
      </w:r>
    </w:p>
    <w:p w14:paraId="4E1824FA" w14:textId="77777777" w:rsidR="004C7E75" w:rsidRPr="001671EE" w:rsidRDefault="004C7E75" w:rsidP="004C7E75">
      <w:pPr>
        <w:pStyle w:val="ab"/>
        <w:ind w:left="0"/>
      </w:pPr>
      <w:r w:rsidRPr="001671EE">
        <w:t>В качестве предмета образовательного процесса выступает получение знаний, как теоретических, так и практических, которые необходимы сотрудникам для того, чтобы эффективно выполнять обязанности в своей производственной деятельности.</w:t>
      </w:r>
    </w:p>
    <w:p w14:paraId="4E1824FB" w14:textId="77777777" w:rsidR="004C7E75" w:rsidRPr="00EC681A" w:rsidRDefault="004C7E75" w:rsidP="004C7E75">
      <w:pPr>
        <w:pStyle w:val="Style10"/>
        <w:widowControl/>
        <w:spacing w:line="360" w:lineRule="auto"/>
        <w:ind w:firstLine="708"/>
        <w:rPr>
          <w:rStyle w:val="FontStyle42"/>
          <w:sz w:val="28"/>
          <w:szCs w:val="28"/>
        </w:rPr>
      </w:pPr>
      <w:r w:rsidRPr="00EC681A">
        <w:rPr>
          <w:rStyle w:val="FontStyle18"/>
          <w:rFonts w:eastAsiaTheme="majorEastAsia"/>
          <w:sz w:val="28"/>
          <w:szCs w:val="28"/>
        </w:rPr>
        <w:t>Развитие персонала оказывает непосредственное вли</w:t>
      </w:r>
      <w:r>
        <w:rPr>
          <w:rStyle w:val="FontStyle18"/>
          <w:rFonts w:eastAsiaTheme="majorEastAsia"/>
          <w:sz w:val="28"/>
          <w:szCs w:val="28"/>
        </w:rPr>
        <w:t>яние на результаты деятельности организации</w:t>
      </w:r>
      <w:r w:rsidRPr="00EC681A">
        <w:rPr>
          <w:rStyle w:val="FontStyle18"/>
          <w:rFonts w:eastAsiaTheme="majorEastAsia"/>
          <w:sz w:val="28"/>
          <w:szCs w:val="28"/>
        </w:rPr>
        <w:t>,</w:t>
      </w:r>
      <w:r>
        <w:rPr>
          <w:rStyle w:val="FontStyle18"/>
          <w:rFonts w:eastAsiaTheme="majorEastAsia"/>
          <w:sz w:val="28"/>
          <w:szCs w:val="28"/>
        </w:rPr>
        <w:t xml:space="preserve"> </w:t>
      </w:r>
      <w:r w:rsidRPr="00EC681A">
        <w:rPr>
          <w:rStyle w:val="FontStyle18"/>
          <w:rFonts w:eastAsiaTheme="majorEastAsia"/>
          <w:sz w:val="28"/>
          <w:szCs w:val="28"/>
        </w:rPr>
        <w:t xml:space="preserve">профессиональное развитие формирует благоприятную организационную культуру, оказывает значимое влияние на мотивацию сотрудников и их лояльность к организации. Управление знаниями в организации </w:t>
      </w:r>
      <w:r w:rsidRPr="00EC681A">
        <w:rPr>
          <w:rStyle w:val="FontStyle42"/>
          <w:sz w:val="28"/>
          <w:szCs w:val="28"/>
        </w:rPr>
        <w:t>– обязательный элемент профессионального развития человеческих ресурсов организации в сфере бизнеса, т.е. процесса подготовки сотрудников к выполнению новых производственных функций, должностных обязанностей, решению стоящих перед компанией задач. Построение системы обучения персонала — процесс трудоемкий, по причине затрат финансовых и временных ресурсов. Существует три о</w:t>
      </w:r>
      <w:r>
        <w:rPr>
          <w:rStyle w:val="FontStyle42"/>
          <w:sz w:val="28"/>
          <w:szCs w:val="28"/>
        </w:rPr>
        <w:t>сновных вида обучения персонала</w:t>
      </w:r>
      <w:r>
        <w:rPr>
          <w:rStyle w:val="aa"/>
          <w:rFonts w:ascii="Times New Roman" w:hAnsi="Times New Roman" w:cs="Times New Roman"/>
          <w:sz w:val="28"/>
          <w:szCs w:val="28"/>
        </w:rPr>
        <w:footnoteReference w:id="23"/>
      </w:r>
      <w:r w:rsidRPr="00EC681A">
        <w:rPr>
          <w:rStyle w:val="FontStyle42"/>
          <w:sz w:val="28"/>
          <w:szCs w:val="28"/>
        </w:rPr>
        <w:t>.</w:t>
      </w:r>
    </w:p>
    <w:p w14:paraId="4E1824FC" w14:textId="77777777" w:rsidR="004C7E75" w:rsidRDefault="004C7E75" w:rsidP="004C7E75">
      <w:r w:rsidRPr="00EC681A">
        <w:t>Подготовка персонала – получение сотрудниками специальных знаний, умений и навыков, необходимых для выполнения конкретной работы.</w:t>
      </w:r>
    </w:p>
    <w:p w14:paraId="4E1824FD" w14:textId="77777777" w:rsidR="004C7E75" w:rsidRPr="00EC681A" w:rsidRDefault="004C7E75" w:rsidP="004C7E75">
      <w:pPr>
        <w:widowControl w:val="0"/>
      </w:pPr>
      <w:r w:rsidRPr="00EC681A">
        <w:lastRenderedPageBreak/>
        <w:t>Профессиональная подготовка представляет целевое обучение, конечная цель которого – обеспечение предприятия достаточным количеством работников, чьи профессиональные качества в полной мере соответствуют производственно-коммерческим целям организации</w:t>
      </w:r>
      <w:r>
        <w:rPr>
          <w:rStyle w:val="aa"/>
        </w:rPr>
        <w:footnoteReference w:id="24"/>
      </w:r>
      <w:r w:rsidRPr="00EC681A">
        <w:rPr>
          <w:rStyle w:val="FontStyle42"/>
          <w:sz w:val="28"/>
          <w:szCs w:val="28"/>
        </w:rPr>
        <w:t>.</w:t>
      </w:r>
    </w:p>
    <w:p w14:paraId="4E1824FE" w14:textId="77777777" w:rsidR="004C7E75" w:rsidRPr="00EC681A" w:rsidRDefault="004C7E75" w:rsidP="004C7E75">
      <w:r w:rsidRPr="00EC681A">
        <w:t xml:space="preserve">Переподготовка – это обучение, которое связанно с необходимостью изменения специальности сотрудника вследствие изменений, как в трудоспособности сотрудника, так и в профессиональной структуре </w:t>
      </w:r>
      <w:r>
        <w:t>занятости</w:t>
      </w:r>
      <w:r>
        <w:rPr>
          <w:rStyle w:val="aa"/>
        </w:rPr>
        <w:footnoteReference w:id="25"/>
      </w:r>
      <w:r w:rsidRPr="00EC681A">
        <w:rPr>
          <w:rStyle w:val="FontStyle42"/>
          <w:sz w:val="28"/>
          <w:szCs w:val="28"/>
        </w:rPr>
        <w:t>.</w:t>
      </w:r>
    </w:p>
    <w:p w14:paraId="4E1824FF" w14:textId="77777777" w:rsidR="004C7E75" w:rsidRPr="00EC681A" w:rsidRDefault="004C7E75" w:rsidP="004C7E75">
      <w:pPr>
        <w:widowControl w:val="0"/>
      </w:pPr>
      <w:r w:rsidRPr="00EC681A">
        <w:t xml:space="preserve">В период интенсивных технологических преобразований повышению квалификации отводится исключительное значение, обеспечивающее само существование </w:t>
      </w:r>
      <w:r>
        <w:t>организации</w:t>
      </w:r>
      <w:r w:rsidRPr="00EC681A">
        <w:t>.</w:t>
      </w:r>
    </w:p>
    <w:p w14:paraId="4E182500" w14:textId="77777777" w:rsidR="004C7E75" w:rsidRDefault="004C7E75" w:rsidP="004C7E75">
      <w:pPr>
        <w:rPr>
          <w:rStyle w:val="FontStyle42"/>
          <w:sz w:val="28"/>
          <w:szCs w:val="28"/>
        </w:rPr>
      </w:pPr>
      <w:r w:rsidRPr="00EC681A">
        <w:t>Повышение квалификации – это обучение, вызванное изменением характера и содержания труда на конкретной должности, моральным старением знаний. Данное обучение представляет собой целенаправленное приобретение знаний, умений и навыков персонала, изучение передового опыта. Профессиональное совершенствование требует обновления в связи с изменениям</w:t>
      </w:r>
      <w:r>
        <w:t>и производственной деятельности</w:t>
      </w:r>
      <w:r>
        <w:rPr>
          <w:rStyle w:val="aa"/>
        </w:rPr>
        <w:footnoteReference w:id="26"/>
      </w:r>
      <w:r w:rsidRPr="00EC681A">
        <w:rPr>
          <w:rStyle w:val="FontStyle42"/>
          <w:sz w:val="28"/>
          <w:szCs w:val="28"/>
        </w:rPr>
        <w:t>.</w:t>
      </w:r>
    </w:p>
    <w:p w14:paraId="4E182501" w14:textId="77777777" w:rsidR="004C7E75" w:rsidRPr="00EC681A" w:rsidRDefault="004C7E75" w:rsidP="004C7E75">
      <w:pPr>
        <w:widowControl w:val="0"/>
      </w:pPr>
      <w:r w:rsidRPr="00EC681A">
        <w:t>Повышение квалификации после завершения профессионального обучения и определенного времени работы по профессии направлено на достижение двух целей:</w:t>
      </w:r>
    </w:p>
    <w:p w14:paraId="4E182502" w14:textId="77777777" w:rsidR="004C7E75" w:rsidRPr="00EC681A" w:rsidRDefault="004C7E75" w:rsidP="004C7E75">
      <w:pPr>
        <w:pStyle w:val="12"/>
        <w:widowControl w:val="0"/>
        <w:numPr>
          <w:ilvl w:val="0"/>
          <w:numId w:val="12"/>
        </w:numPr>
        <w:tabs>
          <w:tab w:val="left" w:pos="1134"/>
        </w:tabs>
        <w:spacing w:line="360" w:lineRule="auto"/>
        <w:ind w:left="0" w:firstLine="709"/>
        <w:jc w:val="both"/>
        <w:rPr>
          <w:rFonts w:ascii="Times New Roman" w:hAnsi="Times New Roman"/>
          <w:sz w:val="28"/>
          <w:szCs w:val="28"/>
        </w:rPr>
      </w:pPr>
      <w:r w:rsidRPr="00EC681A">
        <w:rPr>
          <w:rFonts w:ascii="Times New Roman" w:hAnsi="Times New Roman"/>
          <w:sz w:val="28"/>
          <w:szCs w:val="28"/>
        </w:rPr>
        <w:t>подготовку профессиональной карьеры с переходом на более высокую ступень квалификации в качестве специалистов и руководящего персонала среднего звена</w:t>
      </w:r>
      <w:r>
        <w:rPr>
          <w:rFonts w:ascii="Times New Roman" w:hAnsi="Times New Roman"/>
          <w:sz w:val="28"/>
          <w:szCs w:val="28"/>
        </w:rPr>
        <w:t>;</w:t>
      </w:r>
    </w:p>
    <w:p w14:paraId="4E182503" w14:textId="77777777" w:rsidR="004C7E75" w:rsidRPr="00EC681A" w:rsidRDefault="004C7E75" w:rsidP="004C7E75">
      <w:pPr>
        <w:pStyle w:val="12"/>
        <w:widowControl w:val="0"/>
        <w:numPr>
          <w:ilvl w:val="0"/>
          <w:numId w:val="12"/>
        </w:numPr>
        <w:tabs>
          <w:tab w:val="left" w:pos="1134"/>
        </w:tabs>
        <w:spacing w:line="360" w:lineRule="auto"/>
        <w:ind w:left="0" w:firstLine="709"/>
        <w:jc w:val="both"/>
        <w:rPr>
          <w:rFonts w:ascii="Times New Roman" w:hAnsi="Times New Roman"/>
          <w:sz w:val="28"/>
          <w:szCs w:val="28"/>
        </w:rPr>
      </w:pPr>
      <w:r w:rsidRPr="00EC681A">
        <w:rPr>
          <w:rFonts w:ascii="Times New Roman" w:hAnsi="Times New Roman"/>
          <w:sz w:val="28"/>
          <w:szCs w:val="28"/>
        </w:rPr>
        <w:t xml:space="preserve">обеспечение приспособления профессиональной квалификации к </w:t>
      </w:r>
      <w:r w:rsidRPr="00EC681A">
        <w:rPr>
          <w:rFonts w:ascii="Times New Roman" w:hAnsi="Times New Roman"/>
          <w:sz w:val="28"/>
          <w:szCs w:val="28"/>
        </w:rPr>
        <w:lastRenderedPageBreak/>
        <w:t>новым тенденциям в техническом и профессиональном развитии путем проведения учебных мероприятий, сопровождающих трудовой процесс, преимущественно на самих предприятиях.</w:t>
      </w:r>
    </w:p>
    <w:p w14:paraId="4E182504" w14:textId="4EE7755D" w:rsidR="00E87853" w:rsidRPr="00EC681A" w:rsidRDefault="00E87853" w:rsidP="00913B03">
      <w:pPr>
        <w:ind w:firstLine="851"/>
      </w:pPr>
      <w:r w:rsidRPr="003F03AA">
        <w:rPr>
          <w:rStyle w:val="FontStyle18"/>
          <w:sz w:val="28"/>
          <w:szCs w:val="28"/>
        </w:rPr>
        <w:t xml:space="preserve">Внутрифирменное развитие возможно организовать двумя способами: отправлять сотрудников обучаться на внешние курсы </w:t>
      </w:r>
      <w:r w:rsidRPr="00EC681A">
        <w:rPr>
          <w:rStyle w:val="FontStyle18"/>
          <w:sz w:val="28"/>
          <w:szCs w:val="28"/>
        </w:rPr>
        <w:t xml:space="preserve">подготовки (на открытые программы) или организовывать обучение внутри своей </w:t>
      </w:r>
      <w:r w:rsidR="00835FF3">
        <w:rPr>
          <w:rStyle w:val="FontStyle18"/>
          <w:sz w:val="28"/>
          <w:szCs w:val="28"/>
        </w:rPr>
        <w:t>организации</w:t>
      </w:r>
      <w:r w:rsidRPr="00EC681A">
        <w:rPr>
          <w:rStyle w:val="FontStyle18"/>
          <w:sz w:val="28"/>
          <w:szCs w:val="28"/>
        </w:rPr>
        <w:t xml:space="preserve">. </w:t>
      </w:r>
      <w:r w:rsidRPr="00EC681A">
        <w:t xml:space="preserve">В российских компаниях всевозможные разновидности сессий по обмену знаниями и опытом стали проводиться все чаще. Не многие формируют их в систему менеджмента знаний, но очевидно, что </w:t>
      </w:r>
      <w:r w:rsidR="00835FF3">
        <w:t>организации</w:t>
      </w:r>
      <w:r w:rsidRPr="00EC681A">
        <w:t xml:space="preserve"> стремятся к  настройке каналов обмена информацией между персоналом</w:t>
      </w:r>
      <w:r>
        <w:rPr>
          <w:rStyle w:val="aa"/>
        </w:rPr>
        <w:footnoteReference w:id="27"/>
      </w:r>
      <w:r w:rsidRPr="00EC681A">
        <w:rPr>
          <w:rStyle w:val="FontStyle42"/>
          <w:sz w:val="28"/>
          <w:szCs w:val="28"/>
        </w:rPr>
        <w:t>.</w:t>
      </w:r>
      <w:r w:rsidRPr="00EC681A">
        <w:t xml:space="preserve"> Тем не менее, появление в отечественной практике профессиональных фасилитор</w:t>
      </w:r>
      <w:r w:rsidR="001C57BC" w:rsidRPr="00EC681A">
        <w:t>та</w:t>
      </w:r>
      <w:r w:rsidRPr="00EC681A">
        <w:t>ов и принятие их рынком в ближайшие годы маловероятно. Наиболее реалистичным путем развития тенденции видится обмен знаниями через такие методы обучения и развития персонала как наставничество и обучение</w:t>
      </w:r>
      <w:r w:rsidRPr="00EC681A">
        <w:rPr>
          <w:spacing w:val="-20"/>
        </w:rPr>
        <w:t xml:space="preserve"> </w:t>
      </w:r>
      <w:r w:rsidRPr="00EC681A">
        <w:t xml:space="preserve">действием. Для большей наглядности сгруппируем однотипные методы обучения в общие категории. Например, баскет-метод, деловые игры, метафорические игры, ролевые игры и т.п. будут объединены в одну группу – тренинги и игровые методы </w:t>
      </w:r>
      <w:r w:rsidR="00ED52BF">
        <w:t>(см</w:t>
      </w:r>
      <w:r w:rsidR="00913B03">
        <w:t>.</w:t>
      </w:r>
      <w:r w:rsidR="00ED52BF">
        <w:t xml:space="preserve"> приложение 1)</w:t>
      </w:r>
      <w:r w:rsidR="000C746C">
        <w:t>.</w:t>
      </w:r>
      <w:r w:rsidRPr="00EC681A">
        <w:t xml:space="preserve"> </w:t>
      </w:r>
    </w:p>
    <w:p w14:paraId="4E182505" w14:textId="77777777" w:rsidR="00E87853" w:rsidRDefault="00E87853" w:rsidP="00913B03">
      <w:pPr>
        <w:ind w:firstLine="851"/>
      </w:pPr>
      <w:r w:rsidRPr="00EC681A">
        <w:t>В классификацию не включены такие специфические методы как сторителлинг, фасилитация и шадоуинг, поскольку они не являются методами непосредственно обучения, нося скорее сервисный характер</w:t>
      </w:r>
      <w:r>
        <w:rPr>
          <w:rStyle w:val="aa"/>
        </w:rPr>
        <w:footnoteReference w:id="28"/>
      </w:r>
      <w:r w:rsidRPr="00EC681A">
        <w:rPr>
          <w:rStyle w:val="FontStyle42"/>
          <w:sz w:val="28"/>
          <w:szCs w:val="28"/>
        </w:rPr>
        <w:t>.</w:t>
      </w:r>
      <w:r w:rsidRPr="00EC681A">
        <w:t xml:space="preserve"> Модульное обучение, видеоматериалы, электронное обучение и т.п. являются инструментами обучения, но не методами и призваны способствовать </w:t>
      </w:r>
      <w:r w:rsidRPr="00EC681A">
        <w:lastRenderedPageBreak/>
        <w:t>усилению эффективности и повышению результативности образовательного процесса.</w:t>
      </w:r>
    </w:p>
    <w:p w14:paraId="4E182506" w14:textId="77777777" w:rsidR="000C746C" w:rsidRPr="000C746C" w:rsidRDefault="000C746C" w:rsidP="000C746C">
      <w:pPr>
        <w:pStyle w:val="ad"/>
        <w:spacing w:before="0" w:beforeAutospacing="0" w:after="0" w:afterAutospacing="0" w:line="360" w:lineRule="auto"/>
        <w:ind w:firstLine="709"/>
        <w:jc w:val="both"/>
        <w:rPr>
          <w:color w:val="000000"/>
          <w:sz w:val="28"/>
          <w:szCs w:val="28"/>
        </w:rPr>
      </w:pPr>
      <w:r>
        <w:rPr>
          <w:color w:val="000000"/>
          <w:sz w:val="28"/>
          <w:szCs w:val="28"/>
        </w:rPr>
        <w:t>В науке обоснованы о</w:t>
      </w:r>
      <w:r w:rsidRPr="000C746C">
        <w:rPr>
          <w:color w:val="000000"/>
          <w:sz w:val="28"/>
          <w:szCs w:val="28"/>
        </w:rPr>
        <w:t>сновные методы профессионального развития</w:t>
      </w:r>
      <w:r>
        <w:rPr>
          <w:color w:val="000000"/>
          <w:sz w:val="28"/>
          <w:szCs w:val="28"/>
        </w:rPr>
        <w:t xml:space="preserve"> - </w:t>
      </w:r>
      <w:r w:rsidRPr="000C746C">
        <w:rPr>
          <w:color w:val="000000"/>
          <w:sz w:val="28"/>
          <w:szCs w:val="28"/>
        </w:rPr>
        <w:t>профессиональное обучение, развитие карьеры, образование.</w:t>
      </w:r>
    </w:p>
    <w:p w14:paraId="4E182507" w14:textId="77777777" w:rsidR="000C746C" w:rsidRPr="000C746C" w:rsidRDefault="000C746C" w:rsidP="000C746C">
      <w:pPr>
        <w:pStyle w:val="ad"/>
        <w:spacing w:before="0" w:beforeAutospacing="0" w:after="0" w:afterAutospacing="0" w:line="360" w:lineRule="auto"/>
        <w:ind w:firstLine="709"/>
        <w:jc w:val="both"/>
        <w:rPr>
          <w:color w:val="000000"/>
          <w:sz w:val="28"/>
          <w:szCs w:val="28"/>
        </w:rPr>
      </w:pPr>
      <w:r w:rsidRPr="000C746C">
        <w:rPr>
          <w:bCs/>
          <w:color w:val="000000"/>
          <w:sz w:val="28"/>
          <w:szCs w:val="28"/>
        </w:rPr>
        <w:t>Профессиональное обучение</w:t>
      </w:r>
      <w:r w:rsidRPr="000C746C">
        <w:rPr>
          <w:rStyle w:val="apple-converted-space"/>
          <w:color w:val="000000"/>
          <w:sz w:val="28"/>
          <w:szCs w:val="28"/>
        </w:rPr>
        <w:t> </w:t>
      </w:r>
      <w:r w:rsidRPr="000C746C">
        <w:rPr>
          <w:color w:val="000000"/>
          <w:sz w:val="28"/>
          <w:szCs w:val="28"/>
        </w:rPr>
        <w:t>- процесс формирования у сотрудников организации специфических профессиональных навыков п</w:t>
      </w:r>
      <w:r>
        <w:rPr>
          <w:color w:val="000000"/>
          <w:sz w:val="28"/>
          <w:szCs w:val="28"/>
        </w:rPr>
        <w:t>ос</w:t>
      </w:r>
      <w:r w:rsidRPr="000C746C">
        <w:rPr>
          <w:color w:val="000000"/>
          <w:sz w:val="28"/>
          <w:szCs w:val="28"/>
        </w:rPr>
        <w:t>редством специальных методов обучения.</w:t>
      </w:r>
    </w:p>
    <w:p w14:paraId="4E182508" w14:textId="77777777" w:rsidR="000C746C" w:rsidRPr="000C746C" w:rsidRDefault="000C746C" w:rsidP="000C746C">
      <w:pPr>
        <w:pStyle w:val="ad"/>
        <w:spacing w:before="0" w:beforeAutospacing="0" w:after="0" w:afterAutospacing="0" w:line="360" w:lineRule="auto"/>
        <w:ind w:firstLine="709"/>
        <w:jc w:val="both"/>
        <w:rPr>
          <w:color w:val="000000"/>
          <w:sz w:val="28"/>
          <w:szCs w:val="28"/>
        </w:rPr>
      </w:pPr>
      <w:r w:rsidRPr="000C746C">
        <w:rPr>
          <w:color w:val="000000"/>
          <w:sz w:val="28"/>
          <w:szCs w:val="28"/>
        </w:rPr>
        <w:t>Основные</w:t>
      </w:r>
      <w:r w:rsidRPr="000C746C">
        <w:rPr>
          <w:rStyle w:val="apple-converted-space"/>
          <w:color w:val="000000"/>
          <w:sz w:val="28"/>
          <w:szCs w:val="28"/>
        </w:rPr>
        <w:t> </w:t>
      </w:r>
      <w:r w:rsidRPr="000C746C">
        <w:rPr>
          <w:bCs/>
          <w:color w:val="000000"/>
          <w:sz w:val="28"/>
          <w:szCs w:val="28"/>
        </w:rPr>
        <w:t>методы обучения</w:t>
      </w:r>
      <w:r w:rsidRPr="000C746C">
        <w:rPr>
          <w:color w:val="000000"/>
          <w:sz w:val="28"/>
          <w:szCs w:val="28"/>
        </w:rPr>
        <w:t>:</w:t>
      </w:r>
    </w:p>
    <w:p w14:paraId="4E182509" w14:textId="77777777" w:rsid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rPr>
          <w:color w:val="000000"/>
          <w:sz w:val="28"/>
          <w:szCs w:val="28"/>
        </w:rPr>
      </w:pPr>
      <w:r w:rsidRPr="000C746C">
        <w:rPr>
          <w:bCs/>
          <w:color w:val="000000"/>
          <w:sz w:val="28"/>
          <w:szCs w:val="28"/>
        </w:rPr>
        <w:t>Обучение на рабочем месте</w:t>
      </w:r>
      <w:r w:rsidRPr="000C746C">
        <w:rPr>
          <w:rStyle w:val="apple-converted-space"/>
          <w:color w:val="000000"/>
          <w:sz w:val="28"/>
          <w:szCs w:val="28"/>
        </w:rPr>
        <w:t> </w:t>
      </w:r>
      <w:r w:rsidRPr="000C746C">
        <w:rPr>
          <w:color w:val="000000"/>
          <w:sz w:val="28"/>
          <w:szCs w:val="28"/>
        </w:rPr>
        <w:t>отличается своей практической направленностью, непосредственной связью с производственными функциями сотрудника, предоставляет, как правило</w:t>
      </w:r>
      <w:r>
        <w:rPr>
          <w:color w:val="000000"/>
          <w:sz w:val="28"/>
          <w:szCs w:val="28"/>
        </w:rPr>
        <w:t>,</w:t>
      </w:r>
      <w:r w:rsidRPr="000C746C">
        <w:rPr>
          <w:color w:val="000000"/>
          <w:sz w:val="28"/>
          <w:szCs w:val="28"/>
        </w:rPr>
        <w:t xml:space="preserve"> значительные возможности для повторения и закрепления вновь изученного.</w:t>
      </w:r>
    </w:p>
    <w:p w14:paraId="4E18250A"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Инструктаж</w:t>
      </w:r>
      <w:r w:rsidRPr="000C746C">
        <w:rPr>
          <w:rStyle w:val="apple-converted-space"/>
          <w:color w:val="000000"/>
          <w:sz w:val="28"/>
          <w:szCs w:val="28"/>
        </w:rPr>
        <w:t> </w:t>
      </w:r>
      <w:r w:rsidRPr="000C746C">
        <w:rPr>
          <w:color w:val="000000"/>
          <w:sz w:val="28"/>
          <w:szCs w:val="28"/>
        </w:rPr>
        <w:t>представляет собой разъяснение и демонстрацию приемов работы непосредственно на рабочем месте и может проводиться как сотрудником, давно выполняющим данные функции, так и специально подготовленным инструктором. Инструктаж, как правило, ограничен во времени, ориентированным на освоение конкретных операций или процедур, входящих в круг профессиональных обязанностей обучающегося.</w:t>
      </w:r>
    </w:p>
    <w:p w14:paraId="4E18250B"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Ротация</w:t>
      </w:r>
      <w:r w:rsidRPr="000C746C">
        <w:rPr>
          <w:rStyle w:val="apple-converted-space"/>
          <w:color w:val="000000"/>
          <w:sz w:val="28"/>
          <w:szCs w:val="28"/>
        </w:rPr>
        <w:t> </w:t>
      </w:r>
      <w:r w:rsidRPr="000C746C">
        <w:rPr>
          <w:color w:val="000000"/>
          <w:sz w:val="28"/>
          <w:szCs w:val="28"/>
        </w:rPr>
        <w:t>представляет собой метод самостоятельного обучения, при котором сотрудник временно перемещается на другую должность с целью приобретения новых навыков. Ротация широко применяется предприятиями, требующими от работников поливалентной квалификации, т.е. владения несколькими профессиями. Помимо чисто обучающего эффекта ротация оказывает положительное влияние на мотивацию сотрудника, помогает преодолевать стресс, вызываемый однообразными производственными функциями, расширяет социальные контакты на рабочем месте.</w:t>
      </w:r>
    </w:p>
    <w:p w14:paraId="4E18250C"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Наставничество</w:t>
      </w:r>
      <w:r w:rsidRPr="000C746C">
        <w:rPr>
          <w:rStyle w:val="apple-converted-space"/>
          <w:color w:val="000000"/>
          <w:sz w:val="28"/>
          <w:szCs w:val="28"/>
        </w:rPr>
        <w:t> </w:t>
      </w:r>
      <w:r w:rsidRPr="000C746C">
        <w:rPr>
          <w:color w:val="000000"/>
          <w:sz w:val="28"/>
          <w:szCs w:val="28"/>
        </w:rPr>
        <w:t xml:space="preserve">является традиционным методом обучения, особенно распространенным там, где практический опыт играет исключительную роль в подготовке специалистов. Данный метод требует </w:t>
      </w:r>
      <w:r w:rsidRPr="000C746C">
        <w:rPr>
          <w:color w:val="000000"/>
          <w:sz w:val="28"/>
          <w:szCs w:val="28"/>
        </w:rPr>
        <w:lastRenderedPageBreak/>
        <w:t>особой подготовки и склада характера от наставника, которым практически невозможно стать по распоряжению сверху.</w:t>
      </w:r>
    </w:p>
    <w:p w14:paraId="4E18250D"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rPr>
          <w:color w:val="000000"/>
          <w:sz w:val="28"/>
          <w:szCs w:val="28"/>
        </w:rPr>
      </w:pPr>
      <w:r w:rsidRPr="000C746C">
        <w:rPr>
          <w:color w:val="000000"/>
          <w:sz w:val="28"/>
          <w:szCs w:val="28"/>
        </w:rPr>
        <w:t>Методы</w:t>
      </w:r>
      <w:r w:rsidRPr="000C746C">
        <w:rPr>
          <w:rStyle w:val="apple-converted-space"/>
          <w:color w:val="000000"/>
          <w:sz w:val="28"/>
          <w:szCs w:val="28"/>
        </w:rPr>
        <w:t> </w:t>
      </w:r>
      <w:r w:rsidRPr="000C746C">
        <w:rPr>
          <w:bCs/>
          <w:color w:val="000000"/>
          <w:sz w:val="28"/>
          <w:szCs w:val="28"/>
        </w:rPr>
        <w:t>обучения вне рабочего места</w:t>
      </w:r>
      <w:r w:rsidRPr="000C746C">
        <w:rPr>
          <w:rStyle w:val="apple-converted-space"/>
          <w:color w:val="000000"/>
          <w:sz w:val="28"/>
          <w:szCs w:val="28"/>
        </w:rPr>
        <w:t> </w:t>
      </w:r>
      <w:r w:rsidRPr="000C746C">
        <w:rPr>
          <w:color w:val="000000"/>
          <w:sz w:val="28"/>
          <w:szCs w:val="28"/>
        </w:rPr>
        <w:t>дают учащемуся возможность абстрагироваться от сегодняшней ситуации на рабочем месте и выйти за рамки традиционного поведения. Такое обучение способствует формированию принципиально новых поведенческих и профессиональных компетенций.</w:t>
      </w:r>
    </w:p>
    <w:p w14:paraId="4E18250E"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Лекция</w:t>
      </w:r>
      <w:r w:rsidRPr="000C746C">
        <w:rPr>
          <w:rStyle w:val="apple-converted-space"/>
          <w:color w:val="000000"/>
          <w:sz w:val="28"/>
          <w:szCs w:val="28"/>
        </w:rPr>
        <w:t> </w:t>
      </w:r>
      <w:r w:rsidRPr="000C746C">
        <w:rPr>
          <w:color w:val="000000"/>
          <w:sz w:val="28"/>
          <w:szCs w:val="28"/>
        </w:rPr>
        <w:t>является традиционным и одним из самых древних методов профессионального обучения. Лекция является непревзойденным средством изложения большого объема учебного материала в короткий срок, позволяет развить множество новых идей в течение одного занятия, сделать необходимые акценты. Ограниченность лекций как средства профессионального обучения связана с тем, что слушатели являются пассивными участниками происходящего. В результате практически отсутствует обратная связь, инструктор не контролирует степень усвояемости материала и не может внести коррективы в ход обучения.</w:t>
      </w:r>
    </w:p>
    <w:p w14:paraId="4E18250F"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color w:val="000000"/>
          <w:sz w:val="28"/>
          <w:szCs w:val="28"/>
        </w:rPr>
        <w:t>Рассмотрение</w:t>
      </w:r>
      <w:r w:rsidRPr="000C746C">
        <w:rPr>
          <w:rStyle w:val="apple-converted-space"/>
          <w:color w:val="000000"/>
          <w:sz w:val="28"/>
          <w:szCs w:val="28"/>
        </w:rPr>
        <w:t> </w:t>
      </w:r>
      <w:r w:rsidRPr="000C746C">
        <w:rPr>
          <w:bCs/>
          <w:color w:val="000000"/>
          <w:sz w:val="28"/>
          <w:szCs w:val="28"/>
        </w:rPr>
        <w:t>практических ситуаций (кейсов)</w:t>
      </w:r>
      <w:r w:rsidRPr="000C746C">
        <w:rPr>
          <w:rStyle w:val="apple-converted-space"/>
          <w:color w:val="000000"/>
          <w:sz w:val="28"/>
          <w:szCs w:val="28"/>
        </w:rPr>
        <w:t> </w:t>
      </w:r>
      <w:r w:rsidRPr="000C746C">
        <w:rPr>
          <w:color w:val="000000"/>
          <w:sz w:val="28"/>
          <w:szCs w:val="28"/>
        </w:rPr>
        <w:t>позволяет в определенной мере преодолеть этот недостаток. Данный метод предполагает анализ и групповое обсуждение гипотетических или реальных ситуаций, которые могут быть представлены в виде описания, видеофильма и т.д. В основе рассмотрения практических ситуаций лежит дискуссия, обсуждение, в котором обучающиеся играют активную роль, а инструктор направляет и контролирует их работу.</w:t>
      </w:r>
    </w:p>
    <w:p w14:paraId="4E182510"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Деловые игры</w:t>
      </w:r>
      <w:r w:rsidRPr="000C746C">
        <w:rPr>
          <w:rStyle w:val="apple-converted-space"/>
          <w:color w:val="000000"/>
          <w:sz w:val="28"/>
          <w:szCs w:val="28"/>
        </w:rPr>
        <w:t> </w:t>
      </w:r>
      <w:r w:rsidRPr="000C746C">
        <w:rPr>
          <w:color w:val="000000"/>
          <w:sz w:val="28"/>
          <w:szCs w:val="28"/>
        </w:rPr>
        <w:t>представляют собой метод обучения, наиболее близкий к реальной профессиональной деятельности обучающихся. Преимущество деловых игр состоит в том, что являясь моделью реальной организации, они о</w:t>
      </w:r>
      <w:r w:rsidR="00D20788">
        <w:rPr>
          <w:color w:val="000000"/>
          <w:sz w:val="28"/>
          <w:szCs w:val="28"/>
        </w:rPr>
        <w:t>д</w:t>
      </w:r>
      <w:r w:rsidRPr="000C746C">
        <w:rPr>
          <w:color w:val="000000"/>
          <w:sz w:val="28"/>
          <w:szCs w:val="28"/>
        </w:rPr>
        <w:t>новременно дают возможность значительно сократить операционный цикл и, тем самым, продемонстрировать участникам, к каким конечным результатам приведут их решения и действия.</w:t>
      </w:r>
    </w:p>
    <w:p w14:paraId="4E182511"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lastRenderedPageBreak/>
        <w:t>Видеотренинг</w:t>
      </w:r>
      <w:r w:rsidRPr="000C746C">
        <w:rPr>
          <w:rStyle w:val="apple-converted-space"/>
          <w:color w:val="000000"/>
          <w:sz w:val="28"/>
          <w:szCs w:val="28"/>
        </w:rPr>
        <w:t> </w:t>
      </w:r>
      <w:r w:rsidRPr="000C746C">
        <w:rPr>
          <w:color w:val="000000"/>
          <w:sz w:val="28"/>
          <w:szCs w:val="28"/>
        </w:rPr>
        <w:t>- это активная форма обучения с использованием видеозаписи практических упражнений. Видеоанализ позволяет участникам увидеть себя со стороны, скорректировать индивидуальный стиль делового поведения.</w:t>
      </w:r>
    </w:p>
    <w:p w14:paraId="4E182512" w14:textId="77777777" w:rsidR="000C746C" w:rsidRPr="000C746C" w:rsidRDefault="000C746C" w:rsidP="000C746C">
      <w:pPr>
        <w:pStyle w:val="ad"/>
        <w:numPr>
          <w:ilvl w:val="0"/>
          <w:numId w:val="26"/>
        </w:numPr>
        <w:tabs>
          <w:tab w:val="clear" w:pos="720"/>
          <w:tab w:val="num" w:pos="0"/>
          <w:tab w:val="left" w:pos="1276"/>
        </w:tabs>
        <w:spacing w:before="0" w:beforeAutospacing="0" w:after="0" w:afterAutospacing="0" w:line="360" w:lineRule="auto"/>
        <w:ind w:left="0" w:firstLine="709"/>
        <w:jc w:val="both"/>
        <w:textAlignment w:val="center"/>
        <w:rPr>
          <w:color w:val="000000"/>
          <w:sz w:val="28"/>
          <w:szCs w:val="28"/>
        </w:rPr>
      </w:pPr>
      <w:r w:rsidRPr="000C746C">
        <w:rPr>
          <w:bCs/>
          <w:color w:val="000000"/>
          <w:sz w:val="28"/>
          <w:szCs w:val="28"/>
        </w:rPr>
        <w:t>Самостоятельное обучение</w:t>
      </w:r>
      <w:r w:rsidRPr="000C746C">
        <w:rPr>
          <w:rStyle w:val="apple-converted-space"/>
          <w:color w:val="000000"/>
          <w:sz w:val="28"/>
          <w:szCs w:val="28"/>
        </w:rPr>
        <w:t> </w:t>
      </w:r>
      <w:r w:rsidRPr="000C746C">
        <w:rPr>
          <w:color w:val="000000"/>
          <w:sz w:val="28"/>
          <w:szCs w:val="28"/>
        </w:rPr>
        <w:t>является наиболее простым видом обучения - для него не требуется ни инструктор, ни специальное помещение, ни определенное время - обучающийся учится там, тогда и так как ему удобно. Организации могут извлечь значительную пользу из самообучения при условии разработки и предоставления сотрудникам эффективных вспомогательных средст</w:t>
      </w:r>
      <w:r w:rsidR="00D20788">
        <w:rPr>
          <w:color w:val="000000"/>
          <w:sz w:val="28"/>
          <w:szCs w:val="28"/>
        </w:rPr>
        <w:t>в</w:t>
      </w:r>
      <w:r w:rsidRPr="000C746C">
        <w:rPr>
          <w:color w:val="000000"/>
          <w:sz w:val="28"/>
          <w:szCs w:val="28"/>
        </w:rPr>
        <w:t xml:space="preserve"> - аудио и видео кассет, учебников, задачников, обучающих компьютерных программ</w:t>
      </w:r>
      <w:r w:rsidR="00D20788">
        <w:rPr>
          <w:rStyle w:val="aa"/>
          <w:color w:val="000000"/>
          <w:sz w:val="28"/>
          <w:szCs w:val="28"/>
        </w:rPr>
        <w:footnoteReference w:id="29"/>
      </w:r>
      <w:r w:rsidRPr="000C746C">
        <w:rPr>
          <w:color w:val="000000"/>
          <w:sz w:val="28"/>
          <w:szCs w:val="28"/>
        </w:rPr>
        <w:t>.</w:t>
      </w:r>
    </w:p>
    <w:p w14:paraId="4E182513" w14:textId="77777777" w:rsidR="009D6E6F" w:rsidRPr="00EC681A" w:rsidRDefault="009D6E6F" w:rsidP="009D6E6F">
      <w:pPr>
        <w:pStyle w:val="Style7"/>
        <w:widowControl/>
        <w:spacing w:line="360" w:lineRule="auto"/>
        <w:ind w:firstLine="851"/>
        <w:jc w:val="both"/>
        <w:rPr>
          <w:rStyle w:val="FontStyle16"/>
          <w:i w:val="0"/>
          <w:iCs w:val="0"/>
          <w:sz w:val="28"/>
          <w:szCs w:val="28"/>
        </w:rPr>
      </w:pPr>
      <w:r>
        <w:rPr>
          <w:rStyle w:val="FontStyle16"/>
          <w:i w:val="0"/>
          <w:iCs w:val="0"/>
          <w:sz w:val="28"/>
          <w:szCs w:val="28"/>
        </w:rPr>
        <w:t>Р</w:t>
      </w:r>
      <w:r w:rsidRPr="00EC681A">
        <w:rPr>
          <w:rStyle w:val="FontStyle16"/>
          <w:i w:val="0"/>
          <w:iCs w:val="0"/>
          <w:sz w:val="28"/>
          <w:szCs w:val="28"/>
        </w:rPr>
        <w:t xml:space="preserve">ассмотрим основные технологии для индивидуального развития. </w:t>
      </w:r>
    </w:p>
    <w:p w14:paraId="4E182514" w14:textId="77777777" w:rsidR="009D6E6F" w:rsidRPr="00EC681A" w:rsidRDefault="009D6E6F" w:rsidP="009D6E6F">
      <w:pPr>
        <w:pStyle w:val="Style7"/>
        <w:widowControl/>
        <w:spacing w:line="360" w:lineRule="auto"/>
        <w:ind w:firstLine="851"/>
        <w:jc w:val="both"/>
        <w:rPr>
          <w:rStyle w:val="FontStyle18"/>
          <w:rFonts w:eastAsiaTheme="majorEastAsia"/>
          <w:sz w:val="28"/>
          <w:szCs w:val="28"/>
        </w:rPr>
      </w:pPr>
      <w:r w:rsidRPr="00EC681A">
        <w:rPr>
          <w:rStyle w:val="FontStyle16"/>
          <w:i w:val="0"/>
          <w:iCs w:val="0"/>
          <w:sz w:val="28"/>
          <w:szCs w:val="28"/>
        </w:rPr>
        <w:t xml:space="preserve">Самостоятельные занятия - </w:t>
      </w:r>
      <w:r w:rsidRPr="00EC681A">
        <w:rPr>
          <w:rStyle w:val="FontStyle18"/>
          <w:rFonts w:eastAsiaTheme="majorEastAsia"/>
          <w:sz w:val="28"/>
          <w:szCs w:val="28"/>
        </w:rPr>
        <w:t>не требуют присутствия преподавателя, проходят индивидуально на основе материалов из книг, документов, аудио-, видео – мультимедийных программ на электронных носителях. Преимуществами являются низкая стоимость, самостоятельный выбор места и времени занятий, отличный ассортимент предложений. Для обучения требуется мотивация обучающегося</w:t>
      </w:r>
      <w:r>
        <w:rPr>
          <w:rStyle w:val="aa"/>
          <w:sz w:val="28"/>
          <w:szCs w:val="28"/>
        </w:rPr>
        <w:footnoteReference w:id="30"/>
      </w:r>
      <w:r w:rsidRPr="00EC681A">
        <w:rPr>
          <w:rStyle w:val="FontStyle42"/>
          <w:sz w:val="28"/>
          <w:szCs w:val="28"/>
        </w:rPr>
        <w:t>.</w:t>
      </w:r>
    </w:p>
    <w:p w14:paraId="4E182515" w14:textId="77777777" w:rsidR="009D6E6F" w:rsidRPr="00EC681A" w:rsidRDefault="009D6E6F" w:rsidP="009D6E6F">
      <w:pPr>
        <w:pStyle w:val="Style7"/>
        <w:widowControl/>
        <w:spacing w:line="360" w:lineRule="auto"/>
        <w:ind w:firstLine="851"/>
        <w:jc w:val="both"/>
        <w:rPr>
          <w:rStyle w:val="FontStyle18"/>
          <w:rFonts w:eastAsiaTheme="majorEastAsia"/>
          <w:sz w:val="28"/>
          <w:szCs w:val="28"/>
        </w:rPr>
      </w:pPr>
      <w:r w:rsidRPr="00EC681A">
        <w:rPr>
          <w:rStyle w:val="FontStyle16"/>
          <w:i w:val="0"/>
          <w:iCs w:val="0"/>
          <w:sz w:val="28"/>
          <w:szCs w:val="28"/>
        </w:rPr>
        <w:t>Обучение в процессе работы - п</w:t>
      </w:r>
      <w:r w:rsidRPr="00EC681A">
        <w:rPr>
          <w:rStyle w:val="FontStyle18"/>
          <w:rFonts w:eastAsiaTheme="majorEastAsia"/>
          <w:sz w:val="28"/>
          <w:szCs w:val="28"/>
        </w:rPr>
        <w:t xml:space="preserve">рименяется для получения знаний в процессе профессиональной деятельности, т.е. на рабочих местах. Сюда можно отнести: наставничество, развивающие проекты, стажировки, ротация, коучинг. Способствуют формальным и неформальным взаимодействиям внутри коллектива, приносят взаимную выгоду обеим сторонам учебного процесса. </w:t>
      </w:r>
      <w:r w:rsidRPr="00EC681A">
        <w:rPr>
          <w:rStyle w:val="FontStyle18"/>
          <w:rFonts w:eastAsiaTheme="majorEastAsia"/>
          <w:sz w:val="28"/>
          <w:szCs w:val="28"/>
        </w:rPr>
        <w:lastRenderedPageBreak/>
        <w:t>Такой метод выгоден, поскольку не требует выделения дополнительного рабочего времени</w:t>
      </w:r>
      <w:r>
        <w:rPr>
          <w:rStyle w:val="aa"/>
          <w:sz w:val="28"/>
          <w:szCs w:val="28"/>
        </w:rPr>
        <w:footnoteReference w:id="31"/>
      </w:r>
      <w:r w:rsidRPr="00EC681A">
        <w:rPr>
          <w:rStyle w:val="FontStyle42"/>
          <w:sz w:val="28"/>
          <w:szCs w:val="28"/>
        </w:rPr>
        <w:t>.</w:t>
      </w:r>
    </w:p>
    <w:p w14:paraId="4E182516" w14:textId="77777777" w:rsidR="009D6E6F" w:rsidRPr="00EC681A" w:rsidRDefault="009D6E6F" w:rsidP="009D6E6F">
      <w:pPr>
        <w:overflowPunct w:val="0"/>
        <w:ind w:firstLine="851"/>
      </w:pPr>
      <w:r w:rsidRPr="00EC681A">
        <w:t xml:space="preserve">Наставничество позволяет повысить квалификацию сотрудника с последующим включением в резерв на вышестоящую позицию. Управление карьерой позволяет определить оптимальный путь совершенствования каждого работника, достичь его преданности интересам </w:t>
      </w:r>
      <w:r>
        <w:t>организации</w:t>
      </w:r>
      <w:r w:rsidRPr="00EC681A">
        <w:t>, максимально возможно содействовать раскрытию его потенциала.</w:t>
      </w:r>
    </w:p>
    <w:p w14:paraId="4E182517" w14:textId="77777777" w:rsidR="009D6E6F" w:rsidRPr="00EC681A" w:rsidRDefault="009D6E6F" w:rsidP="009D6E6F">
      <w:pPr>
        <w:pStyle w:val="Style46"/>
        <w:widowControl/>
        <w:spacing w:line="360" w:lineRule="auto"/>
        <w:ind w:firstLine="851"/>
        <w:rPr>
          <w:rStyle w:val="FontStyle129"/>
          <w:sz w:val="28"/>
          <w:szCs w:val="28"/>
        </w:rPr>
      </w:pPr>
      <w:r w:rsidRPr="00EC681A">
        <w:rPr>
          <w:rStyle w:val="af1"/>
          <w:b w:val="0"/>
          <w:bCs w:val="0"/>
          <w:color w:val="000000"/>
          <w:sz w:val="28"/>
          <w:szCs w:val="28"/>
          <w:shd w:val="clear" w:color="auto" w:fill="FFFFFF"/>
        </w:rPr>
        <w:t>Коучинг</w:t>
      </w:r>
      <w:r w:rsidRPr="00EC681A">
        <w:rPr>
          <w:color w:val="000000"/>
          <w:sz w:val="28"/>
          <w:szCs w:val="28"/>
          <w:shd w:val="clear" w:color="auto" w:fill="FFFFFF"/>
        </w:rPr>
        <w:t xml:space="preserve"> - это непрерывное сотрудничество коуча и клиента, помогающее последнему достигать конкретных задач в  профессиональной жизни. Метод позволяет углублять знания, улучшать продуктивность работы и повышают качество жизни. На каждой встрече клиент озвучивает запрос (выбирает предмет разговора), а коуч с помощью специальных технологий помогает выстроить постановку целей</w:t>
      </w:r>
      <w:r>
        <w:rPr>
          <w:rStyle w:val="aa"/>
          <w:color w:val="000000"/>
          <w:sz w:val="28"/>
          <w:szCs w:val="28"/>
          <w:shd w:val="clear" w:color="auto" w:fill="FFFFFF"/>
        </w:rPr>
        <w:footnoteReference w:id="32"/>
      </w:r>
      <w:r w:rsidRPr="00EC681A">
        <w:rPr>
          <w:rStyle w:val="FontStyle42"/>
          <w:sz w:val="28"/>
          <w:szCs w:val="28"/>
        </w:rPr>
        <w:t>.</w:t>
      </w:r>
    </w:p>
    <w:p w14:paraId="4E182518" w14:textId="77777777" w:rsidR="009D6E6F" w:rsidRDefault="009D6E6F" w:rsidP="009D6E6F">
      <w:pPr>
        <w:pStyle w:val="Style46"/>
        <w:widowControl/>
        <w:spacing w:line="360" w:lineRule="auto"/>
        <w:ind w:firstLine="851"/>
        <w:rPr>
          <w:rStyle w:val="FontStyle129"/>
          <w:sz w:val="28"/>
          <w:szCs w:val="28"/>
        </w:rPr>
      </w:pPr>
      <w:r w:rsidRPr="00EC681A">
        <w:rPr>
          <w:rStyle w:val="FontStyle129"/>
          <w:sz w:val="28"/>
          <w:szCs w:val="28"/>
        </w:rPr>
        <w:t>Д</w:t>
      </w:r>
      <w:r w:rsidRPr="00EC681A">
        <w:rPr>
          <w:rStyle w:val="FontStyle128"/>
          <w:i w:val="0"/>
          <w:iCs w:val="0"/>
          <w:sz w:val="28"/>
          <w:szCs w:val="28"/>
        </w:rPr>
        <w:t>истанционное или комбинированное обучение («</w:t>
      </w:r>
      <w:r w:rsidRPr="00EC681A">
        <w:rPr>
          <w:rStyle w:val="FontStyle128"/>
          <w:i w:val="0"/>
          <w:iCs w:val="0"/>
          <w:sz w:val="28"/>
          <w:szCs w:val="28"/>
          <w:lang w:val="en-US"/>
        </w:rPr>
        <w:t>distance</w:t>
      </w:r>
      <w:r w:rsidRPr="00EC681A">
        <w:rPr>
          <w:rStyle w:val="FontStyle128"/>
          <w:i w:val="0"/>
          <w:iCs w:val="0"/>
          <w:sz w:val="28"/>
          <w:szCs w:val="28"/>
        </w:rPr>
        <w:t xml:space="preserve"> </w:t>
      </w:r>
      <w:r w:rsidRPr="00EC681A">
        <w:rPr>
          <w:rStyle w:val="FontStyle128"/>
          <w:i w:val="0"/>
          <w:iCs w:val="0"/>
          <w:sz w:val="28"/>
          <w:szCs w:val="28"/>
          <w:lang w:val="en-US"/>
        </w:rPr>
        <w:t>or</w:t>
      </w:r>
      <w:r w:rsidRPr="00EC681A">
        <w:rPr>
          <w:rStyle w:val="FontStyle128"/>
          <w:i w:val="0"/>
          <w:iCs w:val="0"/>
          <w:sz w:val="28"/>
          <w:szCs w:val="28"/>
        </w:rPr>
        <w:t xml:space="preserve"> </w:t>
      </w:r>
      <w:r w:rsidRPr="00EC681A">
        <w:rPr>
          <w:rStyle w:val="FontStyle128"/>
          <w:i w:val="0"/>
          <w:iCs w:val="0"/>
          <w:sz w:val="28"/>
          <w:szCs w:val="28"/>
          <w:lang w:val="en-US"/>
        </w:rPr>
        <w:t>blended</w:t>
      </w:r>
      <w:r w:rsidRPr="00EC681A">
        <w:rPr>
          <w:rStyle w:val="FontStyle128"/>
          <w:i w:val="0"/>
          <w:iCs w:val="0"/>
          <w:sz w:val="28"/>
          <w:szCs w:val="28"/>
        </w:rPr>
        <w:t xml:space="preserve"> </w:t>
      </w:r>
      <w:r w:rsidRPr="00EC681A">
        <w:rPr>
          <w:rStyle w:val="FontStyle128"/>
          <w:i w:val="0"/>
          <w:iCs w:val="0"/>
          <w:sz w:val="28"/>
          <w:szCs w:val="28"/>
          <w:lang w:val="en-US"/>
        </w:rPr>
        <w:t>learnings</w:t>
      </w:r>
      <w:r w:rsidRPr="00EC681A">
        <w:rPr>
          <w:rStyle w:val="FontStyle128"/>
          <w:i w:val="0"/>
          <w:iCs w:val="0"/>
          <w:sz w:val="28"/>
          <w:szCs w:val="28"/>
        </w:rPr>
        <w:t xml:space="preserve">) осуществляется </w:t>
      </w:r>
      <w:r w:rsidRPr="00EC681A">
        <w:rPr>
          <w:rStyle w:val="FontStyle129"/>
          <w:sz w:val="28"/>
          <w:szCs w:val="28"/>
        </w:rPr>
        <w:t xml:space="preserve">без отрыва от мест проживания и трудовой деятельности. Руководителями </w:t>
      </w:r>
      <w:r w:rsidRPr="00EC681A">
        <w:rPr>
          <w:rStyle w:val="FontStyle128"/>
          <w:i w:val="0"/>
          <w:iCs w:val="0"/>
          <w:sz w:val="28"/>
          <w:szCs w:val="28"/>
        </w:rPr>
        <w:t xml:space="preserve">удаленные модели </w:t>
      </w:r>
      <w:r w:rsidRPr="00EC681A">
        <w:rPr>
          <w:rStyle w:val="FontStyle129"/>
          <w:sz w:val="28"/>
          <w:szCs w:val="28"/>
        </w:rPr>
        <w:t>обучения воспринимаются положительно, так как приводят к снижению расходов на первичное обучение и последующее повышение квалификации персонала, за счет экономии на аренде и обустройстве учебных аудиторий, зарплате персонала, транспортных расходах и многом другом</w:t>
      </w:r>
      <w:r>
        <w:rPr>
          <w:rStyle w:val="aa"/>
          <w:sz w:val="28"/>
          <w:szCs w:val="28"/>
        </w:rPr>
        <w:footnoteReference w:id="33"/>
      </w:r>
      <w:r w:rsidRPr="00EC681A">
        <w:rPr>
          <w:rStyle w:val="FontStyle129"/>
          <w:sz w:val="28"/>
          <w:szCs w:val="28"/>
        </w:rPr>
        <w:t xml:space="preserve">. </w:t>
      </w:r>
    </w:p>
    <w:p w14:paraId="4E182519" w14:textId="77777777" w:rsidR="00E87853" w:rsidRPr="00EC681A" w:rsidRDefault="00E87853" w:rsidP="00913B03">
      <w:pPr>
        <w:ind w:firstLine="851"/>
        <w:rPr>
          <w:rStyle w:val="FontStyle18"/>
          <w:sz w:val="28"/>
          <w:szCs w:val="28"/>
        </w:rPr>
      </w:pPr>
      <w:r w:rsidRPr="00EC681A">
        <w:rPr>
          <w:rStyle w:val="FontStyle18"/>
          <w:sz w:val="28"/>
          <w:szCs w:val="28"/>
        </w:rPr>
        <w:t xml:space="preserve">Технологии организации профессиональной подготовки кадров способствует формированию компетентного работника, ориентированного на эффективную деятельность в условиях быстрых перемен и неопределенного будущего посредством развития его способностей к творческой деятельности, </w:t>
      </w:r>
      <w:r w:rsidRPr="00EC681A">
        <w:rPr>
          <w:rStyle w:val="FontStyle18"/>
          <w:sz w:val="28"/>
          <w:szCs w:val="28"/>
        </w:rPr>
        <w:lastRenderedPageBreak/>
        <w:t>многообразным формам мышления, умений осуществлять коммуникации с другими индивидами. Для построения системы повышения квалификации требуются значительные ресурсы, как в плане трудозатрат, так и финансовых вложений. Формы обучения представлены на рисунке (</w:t>
      </w:r>
      <w:r w:rsidR="00ED52BF">
        <w:rPr>
          <w:rStyle w:val="FontStyle18"/>
          <w:sz w:val="28"/>
          <w:szCs w:val="28"/>
        </w:rPr>
        <w:t>смотреть приложение 2</w:t>
      </w:r>
      <w:r w:rsidRPr="00EC681A">
        <w:rPr>
          <w:rStyle w:val="FontStyle18"/>
          <w:sz w:val="28"/>
          <w:szCs w:val="28"/>
        </w:rPr>
        <w:t>).</w:t>
      </w:r>
    </w:p>
    <w:p w14:paraId="4E18251A" w14:textId="77777777" w:rsidR="00E87853" w:rsidRPr="00EC681A" w:rsidRDefault="00E87853" w:rsidP="00913B03">
      <w:pPr>
        <w:pStyle w:val="Style10"/>
        <w:widowControl/>
        <w:spacing w:line="360" w:lineRule="auto"/>
        <w:ind w:firstLine="851"/>
        <w:rPr>
          <w:rStyle w:val="FontStyle25"/>
          <w:b w:val="0"/>
          <w:bCs w:val="0"/>
          <w:sz w:val="28"/>
          <w:szCs w:val="28"/>
        </w:rPr>
      </w:pPr>
      <w:r w:rsidRPr="00EC681A">
        <w:rPr>
          <w:rStyle w:val="FontStyle18"/>
          <w:rFonts w:eastAsiaTheme="majorEastAsia"/>
          <w:sz w:val="28"/>
          <w:szCs w:val="28"/>
        </w:rPr>
        <w:t xml:space="preserve">Для развития персонала внутри </w:t>
      </w:r>
      <w:r w:rsidR="00D20788">
        <w:rPr>
          <w:rStyle w:val="FontStyle18"/>
          <w:rFonts w:eastAsiaTheme="majorEastAsia"/>
          <w:sz w:val="28"/>
          <w:szCs w:val="28"/>
        </w:rPr>
        <w:t>организации</w:t>
      </w:r>
      <w:r w:rsidRPr="00EC681A">
        <w:rPr>
          <w:rStyle w:val="FontStyle18"/>
          <w:rFonts w:eastAsiaTheme="majorEastAsia"/>
          <w:sz w:val="28"/>
          <w:szCs w:val="28"/>
        </w:rPr>
        <w:t xml:space="preserve"> и построения системы обучения существуют различные технологии, предполагающие </w:t>
      </w:r>
      <w:r w:rsidRPr="00EC681A">
        <w:rPr>
          <w:rStyle w:val="FontStyle42"/>
          <w:sz w:val="28"/>
          <w:szCs w:val="28"/>
        </w:rPr>
        <w:t xml:space="preserve">стимулировании активной учебно-познавательной деятельности сотрудников, для овладения знаниями, умениями и навыками для максимального соответствия их профессиональных знаний, умений и навыков задачам, поставленным перед </w:t>
      </w:r>
      <w:r w:rsidR="00D20788">
        <w:rPr>
          <w:rStyle w:val="FontStyle42"/>
          <w:sz w:val="28"/>
          <w:szCs w:val="28"/>
        </w:rPr>
        <w:t>организацией</w:t>
      </w:r>
      <w:r w:rsidRPr="00EC681A">
        <w:rPr>
          <w:rFonts w:ascii="Times New Roman" w:hAnsi="Times New Roman" w:cs="Times New Roman"/>
          <w:sz w:val="28"/>
          <w:szCs w:val="28"/>
        </w:rPr>
        <w:t xml:space="preserve">. </w:t>
      </w:r>
    </w:p>
    <w:p w14:paraId="4E18251B" w14:textId="77777777" w:rsidR="00E87853" w:rsidRPr="00EC681A" w:rsidRDefault="00E87853" w:rsidP="00913B03">
      <w:pPr>
        <w:pStyle w:val="Style10"/>
        <w:widowControl/>
        <w:spacing w:line="360" w:lineRule="auto"/>
        <w:ind w:firstLine="851"/>
        <w:rPr>
          <w:rStyle w:val="FontStyle42"/>
          <w:sz w:val="28"/>
          <w:szCs w:val="28"/>
        </w:rPr>
      </w:pPr>
      <w:r w:rsidRPr="00EC681A">
        <w:rPr>
          <w:rStyle w:val="FontStyle42"/>
          <w:sz w:val="28"/>
          <w:szCs w:val="28"/>
        </w:rPr>
        <w:t>Предметом обучения являются: знания - получение теоретических, методических и практических знаний, необходимых работнику для выполнения своих обязанностей на рабочем месте; умения - способность выполнять обязанности, закрепленные за работником на конкретном рабочем месте; навыки - высокая степень умения применять полученные знания на практике, навыки предполагают такую меру освоения работы, когда вырабатывается сознательный самоконтроль; способы общения (поведения), форма жизнедеятельности личности - совокупность действий и поступков индивида в процессе общения с окружающей действительностью, выработка характера поведения, соответствующего требованиям, предъявляемым рабочим местом, социальные от</w:t>
      </w:r>
      <w:r>
        <w:rPr>
          <w:rStyle w:val="FontStyle42"/>
          <w:sz w:val="28"/>
          <w:szCs w:val="28"/>
        </w:rPr>
        <w:t>ношения, коммуникабельность</w:t>
      </w:r>
      <w:r>
        <w:rPr>
          <w:rStyle w:val="aa"/>
          <w:rFonts w:ascii="Times New Roman" w:hAnsi="Times New Roman" w:cs="Times New Roman"/>
          <w:sz w:val="28"/>
          <w:szCs w:val="28"/>
        </w:rPr>
        <w:footnoteReference w:id="34"/>
      </w:r>
      <w:r w:rsidRPr="00EC681A">
        <w:rPr>
          <w:rStyle w:val="FontStyle42"/>
          <w:sz w:val="28"/>
          <w:szCs w:val="28"/>
        </w:rPr>
        <w:t>.</w:t>
      </w:r>
    </w:p>
    <w:p w14:paraId="4E18251C" w14:textId="0F589C36" w:rsidR="00E87853" w:rsidRPr="00EC681A" w:rsidRDefault="00E87853" w:rsidP="00913B03">
      <w:pPr>
        <w:pStyle w:val="Style31"/>
        <w:widowControl/>
        <w:spacing w:line="360" w:lineRule="auto"/>
        <w:ind w:firstLine="851"/>
        <w:rPr>
          <w:rStyle w:val="FontStyle129"/>
          <w:sz w:val="28"/>
          <w:szCs w:val="28"/>
        </w:rPr>
      </w:pPr>
      <w:r w:rsidRPr="00EC681A">
        <w:rPr>
          <w:rStyle w:val="FontStyle38"/>
          <w:sz w:val="28"/>
          <w:szCs w:val="28"/>
        </w:rPr>
        <w:t>Завершающим этапом обучения является оценка методик эффективност</w:t>
      </w:r>
      <w:r>
        <w:rPr>
          <w:rStyle w:val="FontStyle38"/>
          <w:sz w:val="28"/>
          <w:szCs w:val="28"/>
        </w:rPr>
        <w:t>и обучения. Затраты на обучение</w:t>
      </w:r>
      <w:r w:rsidRPr="00EC681A">
        <w:rPr>
          <w:rStyle w:val="FontStyle38"/>
          <w:sz w:val="28"/>
          <w:szCs w:val="28"/>
        </w:rPr>
        <w:t xml:space="preserve"> необходимо рассматривать в качестве капиталовложения в развитие сотрудников. Возврат вложенных инвестиций осуществляется при повышении эффективности деятельности </w:t>
      </w:r>
      <w:r w:rsidR="00835FF3">
        <w:rPr>
          <w:rStyle w:val="FontStyle38"/>
          <w:sz w:val="28"/>
          <w:szCs w:val="28"/>
        </w:rPr>
        <w:t>организации</w:t>
      </w:r>
      <w:r w:rsidRPr="00EC681A">
        <w:rPr>
          <w:rStyle w:val="FontStyle38"/>
          <w:sz w:val="28"/>
          <w:szCs w:val="28"/>
        </w:rPr>
        <w:t xml:space="preserve">. Среди базовых методик оценки эффективности обучения можно </w:t>
      </w:r>
      <w:r w:rsidRPr="00EC681A">
        <w:rPr>
          <w:rStyle w:val="FontStyle38"/>
          <w:sz w:val="28"/>
          <w:szCs w:val="28"/>
        </w:rPr>
        <w:lastRenderedPageBreak/>
        <w:t>выделить</w:t>
      </w:r>
      <w:r w:rsidRPr="00EC681A">
        <w:rPr>
          <w:rFonts w:ascii="Times New Roman" w:hAnsi="Times New Roman"/>
          <w:sz w:val="28"/>
          <w:szCs w:val="28"/>
        </w:rPr>
        <w:t xml:space="preserve">: </w:t>
      </w:r>
      <w:r w:rsidRPr="00EC681A">
        <w:rPr>
          <w:rStyle w:val="FontStyle38"/>
          <w:sz w:val="28"/>
          <w:szCs w:val="28"/>
        </w:rPr>
        <w:t xml:space="preserve">методика Джека Филипса, методика Дональда Кирпатрика, методика бипараметрической оценки и оценка эффективности обучения в рамках комплексных систем оценки типа </w:t>
      </w:r>
      <w:r w:rsidRPr="00EC681A">
        <w:rPr>
          <w:rStyle w:val="FontStyle38"/>
          <w:sz w:val="28"/>
          <w:szCs w:val="28"/>
          <w:lang w:val="en-US"/>
        </w:rPr>
        <w:t>KPI</w:t>
      </w:r>
      <w:r w:rsidRPr="00EC681A">
        <w:rPr>
          <w:rStyle w:val="FontStyle38"/>
          <w:sz w:val="28"/>
          <w:szCs w:val="28"/>
        </w:rPr>
        <w:t xml:space="preserve">, </w:t>
      </w:r>
      <w:r w:rsidRPr="00EC681A">
        <w:rPr>
          <w:rStyle w:val="FontStyle38"/>
          <w:sz w:val="28"/>
          <w:szCs w:val="28"/>
          <w:lang w:val="en-US"/>
        </w:rPr>
        <w:t>BSC</w:t>
      </w:r>
      <w:r>
        <w:rPr>
          <w:rStyle w:val="aa"/>
          <w:rFonts w:ascii="Times New Roman" w:hAnsi="Times New Roman" w:cs="Times New Roman"/>
          <w:sz w:val="28"/>
          <w:szCs w:val="28"/>
          <w:lang w:val="en-US"/>
        </w:rPr>
        <w:footnoteReference w:id="35"/>
      </w:r>
      <w:r w:rsidRPr="00EC681A">
        <w:rPr>
          <w:rStyle w:val="FontStyle38"/>
          <w:sz w:val="28"/>
          <w:szCs w:val="28"/>
        </w:rPr>
        <w:t>. Наиболее примитивный пример - з</w:t>
      </w:r>
      <w:r w:rsidRPr="00EC681A">
        <w:rPr>
          <w:rStyle w:val="FontStyle129"/>
          <w:sz w:val="28"/>
          <w:szCs w:val="28"/>
        </w:rPr>
        <w:t>аполнить анкету обратной связи после обучения.</w:t>
      </w:r>
    </w:p>
    <w:p w14:paraId="4E18251D" w14:textId="77777777" w:rsidR="00D20788" w:rsidRPr="00D20788" w:rsidRDefault="002F56B4" w:rsidP="00913B03">
      <w:pPr>
        <w:ind w:firstLine="851"/>
        <w:rPr>
          <w:bCs/>
        </w:rPr>
      </w:pPr>
      <w:r>
        <w:rPr>
          <w:bCs/>
          <w:color w:val="000000" w:themeColor="text1"/>
        </w:rPr>
        <w:t xml:space="preserve">Таким образом, </w:t>
      </w:r>
      <w:r w:rsidR="00D20788">
        <w:t>с</w:t>
      </w:r>
      <w:r w:rsidR="00D20788" w:rsidRPr="00EC681A">
        <w:t xml:space="preserve">оздание условий для </w:t>
      </w:r>
      <w:r w:rsidR="00D20788">
        <w:t>профессионального р</w:t>
      </w:r>
      <w:r w:rsidR="00D20788" w:rsidRPr="00EC681A">
        <w:t xml:space="preserve">азвития сотрудников </w:t>
      </w:r>
      <w:r w:rsidR="00D20788">
        <w:t xml:space="preserve">и реализации </w:t>
      </w:r>
      <w:r w:rsidR="00D20788" w:rsidRPr="00D20788">
        <w:t xml:space="preserve">кадровой политики возможно посредством применения различных методов. </w:t>
      </w:r>
      <w:r w:rsidR="00D20788" w:rsidRPr="00D20788">
        <w:rPr>
          <w:shd w:val="clear" w:color="auto" w:fill="FCFCFC"/>
        </w:rPr>
        <w:t xml:space="preserve">От правильного выбора метода развития сотрудников и повышения их </w:t>
      </w:r>
      <w:r w:rsidR="00D20788">
        <w:rPr>
          <w:shd w:val="clear" w:color="auto" w:fill="FCFCFC"/>
        </w:rPr>
        <w:t>профессионального уровня</w:t>
      </w:r>
      <w:r w:rsidR="00D20788" w:rsidRPr="00D20788">
        <w:rPr>
          <w:shd w:val="clear" w:color="auto" w:fill="FCFCFC"/>
        </w:rPr>
        <w:t xml:space="preserve"> позволит </w:t>
      </w:r>
      <w:r w:rsidR="00D20788">
        <w:rPr>
          <w:shd w:val="clear" w:color="auto" w:fill="FCFCFC"/>
        </w:rPr>
        <w:t>организации</w:t>
      </w:r>
      <w:r w:rsidR="00D20788" w:rsidRPr="00D20788">
        <w:rPr>
          <w:shd w:val="clear" w:color="auto" w:fill="FCFCFC"/>
        </w:rPr>
        <w:t xml:space="preserve"> развиваться, повысить е</w:t>
      </w:r>
      <w:r w:rsidR="00D20788">
        <w:rPr>
          <w:shd w:val="clear" w:color="auto" w:fill="FCFCFC"/>
        </w:rPr>
        <w:t>е</w:t>
      </w:r>
      <w:r w:rsidR="00D20788" w:rsidRPr="00D20788">
        <w:rPr>
          <w:shd w:val="clear" w:color="auto" w:fill="FCFCFC"/>
        </w:rPr>
        <w:t xml:space="preserve"> эффективность и улучшит показатели.</w:t>
      </w:r>
    </w:p>
    <w:p w14:paraId="4E18251E" w14:textId="77777777" w:rsidR="00D20788" w:rsidRPr="00D20788" w:rsidRDefault="00D20788" w:rsidP="00913B03">
      <w:pPr>
        <w:ind w:firstLine="851"/>
        <w:rPr>
          <w:bCs/>
        </w:rPr>
      </w:pPr>
    </w:p>
    <w:p w14:paraId="4E18251F" w14:textId="77777777" w:rsidR="00E87853" w:rsidRDefault="00E87853" w:rsidP="00F33D12">
      <w:pPr>
        <w:pStyle w:val="1"/>
      </w:pPr>
      <w:bookmarkStart w:id="9" w:name="_Toc503052925"/>
    </w:p>
    <w:bookmarkEnd w:id="9"/>
    <w:p w14:paraId="4E182520" w14:textId="77777777" w:rsidR="001606C0" w:rsidRPr="00A47E43" w:rsidRDefault="001606C0" w:rsidP="00913B03">
      <w:pPr>
        <w:ind w:firstLine="851"/>
      </w:pPr>
      <w:r w:rsidRPr="00A47E43">
        <w:br w:type="page"/>
      </w:r>
    </w:p>
    <w:p w14:paraId="4E182521" w14:textId="68229561" w:rsidR="001606C0" w:rsidRDefault="00167222" w:rsidP="00167222">
      <w:pPr>
        <w:pStyle w:val="1"/>
      </w:pPr>
      <w:bookmarkStart w:id="10" w:name="_Toc130565038"/>
      <w:r w:rsidRPr="00A47E43">
        <w:lastRenderedPageBreak/>
        <w:t xml:space="preserve">ГЛАВА 2. </w:t>
      </w:r>
      <w:r>
        <w:t>АНАЛИЗ</w:t>
      </w:r>
      <w:r w:rsidRPr="00A47E43">
        <w:t xml:space="preserve"> ПРОФЕССИОНАЛЬНОГО ОБУЧЕНИЯ ПЕРСОНАЛА В </w:t>
      </w:r>
      <w:r>
        <w:t>ИП ЛИТОВАР Д.А.</w:t>
      </w:r>
      <w:bookmarkEnd w:id="10"/>
    </w:p>
    <w:p w14:paraId="4E182522" w14:textId="77777777" w:rsidR="00D20788" w:rsidRPr="00A47E43" w:rsidRDefault="00D20788" w:rsidP="00155A0E">
      <w:pPr>
        <w:ind w:firstLine="0"/>
        <w:jc w:val="center"/>
        <w:rPr>
          <w:b/>
          <w:caps/>
        </w:rPr>
      </w:pPr>
    </w:p>
    <w:p w14:paraId="4E182523" w14:textId="77777777" w:rsidR="001606C0" w:rsidRDefault="001606C0" w:rsidP="00167222">
      <w:pPr>
        <w:pStyle w:val="2"/>
      </w:pPr>
      <w:bookmarkStart w:id="11" w:name="_Toc130565039"/>
      <w:r w:rsidRPr="004409C3">
        <w:t>2.1 Общая характеристика организации</w:t>
      </w:r>
      <w:bookmarkEnd w:id="11"/>
    </w:p>
    <w:p w14:paraId="4E182524" w14:textId="77777777" w:rsidR="00D20788" w:rsidRPr="004409C3" w:rsidRDefault="00D20788" w:rsidP="00687EE6">
      <w:pPr>
        <w:ind w:left="1416" w:firstLine="708"/>
        <w:rPr>
          <w:b/>
        </w:rPr>
      </w:pPr>
    </w:p>
    <w:p w14:paraId="1EC402F2" w14:textId="7C78FA1B" w:rsidR="00617A22" w:rsidRDefault="00167222" w:rsidP="00471CAE">
      <w:pPr>
        <w:rPr>
          <w:rFonts w:eastAsia="Times New Roman"/>
          <w:lang w:eastAsia="ru-RU"/>
        </w:rPr>
      </w:pPr>
      <w:r w:rsidRPr="00167222">
        <w:rPr>
          <w:rFonts w:eastAsia="Times New Roman"/>
          <w:lang w:eastAsia="ru-RU"/>
        </w:rPr>
        <w:t xml:space="preserve">ИП Литовар Д.А. функционирует с 2015 года. Основной деятельностью организации является осуществление присмотра  </w:t>
      </w:r>
      <w:r w:rsidR="00617A22">
        <w:rPr>
          <w:rFonts w:eastAsia="Times New Roman"/>
          <w:lang w:eastAsia="ru-RU"/>
        </w:rPr>
        <w:t xml:space="preserve">и </w:t>
      </w:r>
      <w:r w:rsidRPr="00167222">
        <w:rPr>
          <w:rFonts w:eastAsia="Times New Roman"/>
          <w:lang w:eastAsia="ru-RU"/>
        </w:rPr>
        <w:t xml:space="preserve">ухода за детьми, организация образовательной деятельности для детей дошкольного возраста  включает в себя 4 филиала детских садов </w:t>
      </w:r>
      <w:r w:rsidR="00617A22">
        <w:rPr>
          <w:rFonts w:eastAsia="Times New Roman"/>
          <w:lang w:eastAsia="ru-RU"/>
        </w:rPr>
        <w:t>и</w:t>
      </w:r>
      <w:r w:rsidRPr="00167222">
        <w:rPr>
          <w:rFonts w:eastAsia="Times New Roman"/>
          <w:lang w:eastAsia="ru-RU"/>
        </w:rPr>
        <w:t xml:space="preserve"> центра раннего развития. Организационно-правовая форма</w:t>
      </w:r>
      <w:r w:rsidR="00617A22">
        <w:rPr>
          <w:rFonts w:eastAsia="Times New Roman"/>
          <w:lang w:eastAsia="ru-RU"/>
        </w:rPr>
        <w:t xml:space="preserve"> -</w:t>
      </w:r>
      <w:r w:rsidRPr="00167222">
        <w:rPr>
          <w:rFonts w:eastAsia="Times New Roman"/>
          <w:lang w:eastAsia="ru-RU"/>
        </w:rPr>
        <w:t xml:space="preserve"> ндивидуальный предприниматель. Имеется лицензия на осуществление образовательной деятельности. </w:t>
      </w:r>
    </w:p>
    <w:p w14:paraId="50B09118" w14:textId="20BB3657" w:rsidR="00617A22" w:rsidRDefault="00167222" w:rsidP="00471CAE">
      <w:pPr>
        <w:rPr>
          <w:rFonts w:eastAsia="Times New Roman"/>
          <w:lang w:eastAsia="ru-RU"/>
        </w:rPr>
      </w:pPr>
      <w:r w:rsidRPr="00167222">
        <w:rPr>
          <w:rFonts w:eastAsia="Times New Roman"/>
          <w:lang w:eastAsia="ru-RU"/>
        </w:rPr>
        <w:t xml:space="preserve">Миссия – обучение детей младшего дошкольного возраста, социальное психологическое  </w:t>
      </w:r>
      <w:r w:rsidR="00617A22">
        <w:rPr>
          <w:rFonts w:eastAsia="Times New Roman"/>
          <w:lang w:eastAsia="ru-RU"/>
        </w:rPr>
        <w:t>и</w:t>
      </w:r>
      <w:r w:rsidRPr="00167222">
        <w:rPr>
          <w:rFonts w:eastAsia="Times New Roman"/>
          <w:lang w:eastAsia="ru-RU"/>
        </w:rPr>
        <w:t xml:space="preserve">нтеллектуальное развитие. Образовательная программа «От рождения до школы» </w:t>
      </w:r>
    </w:p>
    <w:p w14:paraId="4BF8CF09" w14:textId="77777777" w:rsidR="00617A22" w:rsidRDefault="00167222" w:rsidP="00471CAE">
      <w:pPr>
        <w:rPr>
          <w:rFonts w:eastAsia="Times New Roman"/>
          <w:lang w:eastAsia="ru-RU"/>
        </w:rPr>
      </w:pPr>
      <w:r w:rsidRPr="00167222">
        <w:rPr>
          <w:rFonts w:eastAsia="Times New Roman"/>
          <w:lang w:eastAsia="ru-RU"/>
        </w:rPr>
        <w:t>Услуги детских цент</w:t>
      </w:r>
      <w:r w:rsidR="00617A22">
        <w:rPr>
          <w:rFonts w:eastAsia="Times New Roman"/>
          <w:lang w:eastAsia="ru-RU"/>
        </w:rPr>
        <w:t>р</w:t>
      </w:r>
      <w:r w:rsidRPr="00167222">
        <w:rPr>
          <w:rFonts w:eastAsia="Times New Roman"/>
          <w:lang w:eastAsia="ru-RU"/>
        </w:rPr>
        <w:t xml:space="preserve">ов: </w:t>
      </w:r>
    </w:p>
    <w:p w14:paraId="1E6FA078" w14:textId="77777777" w:rsidR="00617A22" w:rsidRDefault="00167222" w:rsidP="00471CAE">
      <w:pPr>
        <w:rPr>
          <w:rFonts w:eastAsia="Times New Roman"/>
          <w:lang w:eastAsia="ru-RU"/>
        </w:rPr>
      </w:pPr>
      <w:r w:rsidRPr="00167222">
        <w:rPr>
          <w:rFonts w:eastAsia="Times New Roman"/>
          <w:lang w:eastAsia="ru-RU"/>
        </w:rPr>
        <w:sym w:font="Symbol" w:char="F02D"/>
      </w:r>
      <w:r w:rsidRPr="00167222">
        <w:rPr>
          <w:rFonts w:eastAsia="Times New Roman"/>
          <w:lang w:eastAsia="ru-RU"/>
        </w:rPr>
        <w:t xml:space="preserve"> присмотр</w:t>
      </w:r>
      <w:r w:rsidR="00617A22">
        <w:rPr>
          <w:rFonts w:eastAsia="Times New Roman"/>
          <w:lang w:eastAsia="ru-RU"/>
        </w:rPr>
        <w:t xml:space="preserve"> и</w:t>
      </w:r>
      <w:r w:rsidRPr="00167222">
        <w:rPr>
          <w:rFonts w:eastAsia="Times New Roman"/>
          <w:lang w:eastAsia="ru-RU"/>
        </w:rPr>
        <w:t xml:space="preserve">  уход за детьми; </w:t>
      </w:r>
    </w:p>
    <w:p w14:paraId="36EFFDCB" w14:textId="77777777" w:rsidR="00617A22" w:rsidRDefault="00167222" w:rsidP="00471CAE">
      <w:pPr>
        <w:rPr>
          <w:rFonts w:eastAsia="Times New Roman"/>
          <w:lang w:eastAsia="ru-RU"/>
        </w:rPr>
      </w:pPr>
      <w:r w:rsidRPr="00167222">
        <w:rPr>
          <w:rFonts w:eastAsia="Times New Roman"/>
          <w:lang w:eastAsia="ru-RU"/>
        </w:rPr>
        <w:sym w:font="Symbol" w:char="F02D"/>
      </w:r>
      <w:r w:rsidRPr="00167222">
        <w:rPr>
          <w:rFonts w:eastAsia="Times New Roman"/>
          <w:lang w:eastAsia="ru-RU"/>
        </w:rPr>
        <w:t xml:space="preserve"> развивающие занятия по направлениям; </w:t>
      </w:r>
    </w:p>
    <w:p w14:paraId="753F70FA" w14:textId="77777777" w:rsidR="00617A22" w:rsidRDefault="00167222" w:rsidP="00471CAE">
      <w:pPr>
        <w:rPr>
          <w:rFonts w:eastAsia="Times New Roman"/>
          <w:lang w:eastAsia="ru-RU"/>
        </w:rPr>
      </w:pPr>
      <w:r w:rsidRPr="00167222">
        <w:rPr>
          <w:rFonts w:eastAsia="Times New Roman"/>
          <w:lang w:eastAsia="ru-RU"/>
        </w:rPr>
        <w:sym w:font="Symbol" w:char="F02D"/>
      </w:r>
      <w:r w:rsidRPr="00167222">
        <w:rPr>
          <w:rFonts w:eastAsia="Times New Roman"/>
          <w:lang w:eastAsia="ru-RU"/>
        </w:rPr>
        <w:t xml:space="preserve"> услуги логопеда; </w:t>
      </w:r>
    </w:p>
    <w:p w14:paraId="6DD3EB33" w14:textId="77777777" w:rsidR="00617A22" w:rsidRDefault="00167222" w:rsidP="00471CAE">
      <w:pPr>
        <w:rPr>
          <w:rFonts w:eastAsia="Times New Roman"/>
          <w:lang w:eastAsia="ru-RU"/>
        </w:rPr>
      </w:pPr>
      <w:r w:rsidRPr="00167222">
        <w:rPr>
          <w:rFonts w:eastAsia="Times New Roman"/>
          <w:lang w:eastAsia="ru-RU"/>
        </w:rPr>
        <w:sym w:font="Symbol" w:char="F02D"/>
      </w:r>
      <w:r w:rsidRPr="00167222">
        <w:rPr>
          <w:rFonts w:eastAsia="Times New Roman"/>
          <w:lang w:eastAsia="ru-RU"/>
        </w:rPr>
        <w:t xml:space="preserve"> подготовка  школе. </w:t>
      </w:r>
    </w:p>
    <w:p w14:paraId="07250BC9" w14:textId="3E0AD61D" w:rsidR="00617A22" w:rsidRDefault="00167222" w:rsidP="00471CAE">
      <w:pPr>
        <w:rPr>
          <w:rFonts w:eastAsia="Times New Roman"/>
          <w:lang w:eastAsia="ru-RU"/>
        </w:rPr>
      </w:pPr>
      <w:r w:rsidRPr="00167222">
        <w:rPr>
          <w:rFonts w:eastAsia="Times New Roman"/>
          <w:lang w:eastAsia="ru-RU"/>
        </w:rPr>
        <w:t xml:space="preserve">В организации работает 20 сотрудников. Большинство работников с длительным стажем работы. Вакансий нет, </w:t>
      </w:r>
      <w:r w:rsidR="00617A22">
        <w:rPr>
          <w:rFonts w:eastAsia="Times New Roman"/>
          <w:lang w:eastAsia="ru-RU"/>
        </w:rPr>
        <w:t>т</w:t>
      </w:r>
      <w:r w:rsidRPr="00167222">
        <w:rPr>
          <w:rFonts w:eastAsia="Times New Roman"/>
          <w:lang w:eastAsia="ru-RU"/>
        </w:rPr>
        <w:t xml:space="preserve">екучести </w:t>
      </w:r>
      <w:r w:rsidR="00617A22">
        <w:rPr>
          <w:rFonts w:eastAsia="Times New Roman"/>
          <w:lang w:eastAsia="ru-RU"/>
        </w:rPr>
        <w:t>к</w:t>
      </w:r>
      <w:r w:rsidRPr="00167222">
        <w:rPr>
          <w:rFonts w:eastAsia="Times New Roman"/>
          <w:lang w:eastAsia="ru-RU"/>
        </w:rPr>
        <w:t xml:space="preserve">адров нет. Из них всего воспитателей 12, 2 музыкальных руководителя, 1 логопед, 5 сотрудников заняты </w:t>
      </w:r>
      <w:r w:rsidR="00617A22">
        <w:rPr>
          <w:rFonts w:eastAsia="Times New Roman"/>
          <w:lang w:eastAsia="ru-RU"/>
        </w:rPr>
        <w:t>т</w:t>
      </w:r>
      <w:r w:rsidRPr="00167222">
        <w:rPr>
          <w:rFonts w:eastAsia="Times New Roman"/>
          <w:lang w:eastAsia="ru-RU"/>
        </w:rPr>
        <w:t xml:space="preserve">рудом по обслуживанию организации жизнедеятельности детей: </w:t>
      </w:r>
      <w:r w:rsidR="00617A22">
        <w:rPr>
          <w:rFonts w:eastAsia="Times New Roman"/>
          <w:lang w:eastAsia="ru-RU"/>
        </w:rPr>
        <w:t>и</w:t>
      </w:r>
      <w:r w:rsidRPr="00167222">
        <w:rPr>
          <w:rFonts w:eastAsia="Times New Roman"/>
          <w:lang w:eastAsia="ru-RU"/>
        </w:rPr>
        <w:t xml:space="preserve">з них 4 помощника воспитателя  1 медицинский работник. </w:t>
      </w:r>
    </w:p>
    <w:p w14:paraId="4E18254A" w14:textId="46324E57" w:rsidR="004E4403" w:rsidRDefault="00167222" w:rsidP="00471CAE">
      <w:r w:rsidRPr="00167222">
        <w:rPr>
          <w:rFonts w:eastAsia="Times New Roman"/>
          <w:lang w:eastAsia="ru-RU"/>
        </w:rPr>
        <w:t>Все воспитатели меют высшее педагогическое образование. Обучаются педагогические работники на педагогических советах</w:t>
      </w:r>
      <w:r w:rsidR="00617A22">
        <w:rPr>
          <w:rFonts w:eastAsia="Times New Roman"/>
          <w:lang w:eastAsia="ru-RU"/>
        </w:rPr>
        <w:t xml:space="preserve"> и</w:t>
      </w:r>
      <w:r w:rsidRPr="00167222">
        <w:rPr>
          <w:rFonts w:eastAsia="Times New Roman"/>
          <w:lang w:eastAsia="ru-RU"/>
        </w:rPr>
        <w:t xml:space="preserve"> семинарах. </w:t>
      </w:r>
      <w:r w:rsidR="004E4403" w:rsidRPr="00A47E43">
        <w:t xml:space="preserve"> </w:t>
      </w:r>
    </w:p>
    <w:p w14:paraId="2CFFC719" w14:textId="55C35E62" w:rsidR="00617A22" w:rsidRDefault="00617A22" w:rsidP="00471CAE">
      <w:r w:rsidRPr="00617A22">
        <w:t xml:space="preserve">Сотрудники осуществляют свою деятельность на основании Правил внутреннего </w:t>
      </w:r>
      <w:r w:rsidR="00D81909">
        <w:t>т</w:t>
      </w:r>
      <w:r w:rsidRPr="00617A22">
        <w:t xml:space="preserve">рудового распорядка </w:t>
      </w:r>
      <w:r w:rsidR="00D81909">
        <w:t>и</w:t>
      </w:r>
      <w:r w:rsidRPr="00617A22">
        <w:t xml:space="preserve"> должностной нструкции соответствующей единому </w:t>
      </w:r>
      <w:r w:rsidR="00D81909">
        <w:t>к</w:t>
      </w:r>
      <w:r w:rsidRPr="00617A22">
        <w:t xml:space="preserve">валификационному справочнику должностей руководителей, </w:t>
      </w:r>
      <w:r w:rsidRPr="00617A22">
        <w:lastRenderedPageBreak/>
        <w:t>специалистов  служащих Единый валификационный справочник должностей руководителей специалистов</w:t>
      </w:r>
      <w:r w:rsidR="00D81909">
        <w:t xml:space="preserve"> и</w:t>
      </w:r>
      <w:r w:rsidRPr="00617A22">
        <w:t xml:space="preserve">  служащих - Сборник нормативных правовых актов с </w:t>
      </w:r>
      <w:r w:rsidR="00D81909">
        <w:t>к</w:t>
      </w:r>
      <w:r w:rsidRPr="00617A22">
        <w:t xml:space="preserve">омментариями под ред. В.Н. Понкратовой, Ж.П. Осипцовой. - М.: Издательство МИСИС, 2010. 94 с.. </w:t>
      </w:r>
    </w:p>
    <w:p w14:paraId="078BE8AE" w14:textId="3447286B" w:rsidR="00617A22" w:rsidRDefault="00617A22" w:rsidP="00471CAE">
      <w:r w:rsidRPr="00617A22">
        <w:t xml:space="preserve">Работники меют право на участие в управлении организацией. Основными формами участия работников в управлении являются: </w:t>
      </w:r>
    </w:p>
    <w:p w14:paraId="7815ED95" w14:textId="77777777" w:rsidR="00D81909" w:rsidRDefault="00617A22" w:rsidP="00471CAE">
      <w:r w:rsidRPr="00617A22">
        <w:sym w:font="Symbol" w:char="F02D"/>
      </w:r>
      <w:r w:rsidRPr="00617A22">
        <w:t xml:space="preserve"> учет мнения представительного органа; </w:t>
      </w:r>
    </w:p>
    <w:p w14:paraId="4FF7ED2A" w14:textId="77777777" w:rsidR="00D81909" w:rsidRDefault="00617A22" w:rsidP="00471CAE">
      <w:r w:rsidRPr="00617A22">
        <w:sym w:font="Symbol" w:char="F02D"/>
      </w:r>
      <w:r w:rsidRPr="00617A22">
        <w:t xml:space="preserve"> проведение представительным органом </w:t>
      </w:r>
      <w:r w:rsidR="00D81909">
        <w:t>к</w:t>
      </w:r>
      <w:r w:rsidRPr="00617A22">
        <w:t xml:space="preserve">онсультаций с работодателем по вопросам принятия локальных нормативных актов; </w:t>
      </w:r>
    </w:p>
    <w:p w14:paraId="0B62E95A" w14:textId="6D0F9651" w:rsidR="00617A22" w:rsidRDefault="00617A22" w:rsidP="00471CAE">
      <w:r w:rsidRPr="00617A22">
        <w:sym w:font="Symbol" w:char="F02D"/>
      </w:r>
      <w:r w:rsidRPr="00617A22">
        <w:t xml:space="preserve"> получение нформации от работодателя по вопросам</w:t>
      </w:r>
      <w:r w:rsidR="00D81909">
        <w:t xml:space="preserve"> и</w:t>
      </w:r>
      <w:r w:rsidRPr="00617A22">
        <w:t xml:space="preserve"> обсуждение с работодателем вопросов о работе организации, внесении предложений по ее совершенствованию, непосредственно затрагивающим </w:t>
      </w:r>
      <w:r w:rsidR="00D81909">
        <w:t>и</w:t>
      </w:r>
      <w:r w:rsidRPr="00617A22">
        <w:t xml:space="preserve">нтересы работника; </w:t>
      </w:r>
    </w:p>
    <w:p w14:paraId="3AE695A6" w14:textId="3B07CC62" w:rsidR="00D81909" w:rsidRDefault="00617A22" w:rsidP="00471CAE">
      <w:r w:rsidRPr="00617A22">
        <w:sym w:font="Symbol" w:char="F02D"/>
      </w:r>
      <w:r w:rsidRPr="00617A22">
        <w:t xml:space="preserve"> обсуждение представительным органом работников планов социально</w:t>
      </w:r>
      <w:r w:rsidR="00D81909">
        <w:t>-</w:t>
      </w:r>
      <w:r w:rsidRPr="00617A22">
        <w:t xml:space="preserve">экономического развития организации; </w:t>
      </w:r>
    </w:p>
    <w:p w14:paraId="5473B5CA" w14:textId="59357176" w:rsidR="00617A22" w:rsidRDefault="00617A22" w:rsidP="00471CAE">
      <w:r w:rsidRPr="00617A22">
        <w:sym w:font="Symbol" w:char="F02D"/>
      </w:r>
      <w:r w:rsidRPr="00617A22">
        <w:t xml:space="preserve"> участие в разработке </w:t>
      </w:r>
      <w:r w:rsidR="00D81909">
        <w:t>и</w:t>
      </w:r>
      <w:r w:rsidRPr="00617A22">
        <w:t xml:space="preserve"> принятии </w:t>
      </w:r>
      <w:r w:rsidR="00D81909">
        <w:t>к</w:t>
      </w:r>
      <w:r w:rsidRPr="00617A22">
        <w:t xml:space="preserve">оллективных договоров. </w:t>
      </w:r>
    </w:p>
    <w:p w14:paraId="238A547D" w14:textId="50445F36" w:rsidR="00617A22" w:rsidRDefault="00617A22" w:rsidP="00471CAE">
      <w:r w:rsidRPr="00617A22">
        <w:t xml:space="preserve">Представители работников </w:t>
      </w:r>
      <w:r w:rsidR="00D81909">
        <w:t>и</w:t>
      </w:r>
      <w:r w:rsidRPr="00617A22">
        <w:t xml:space="preserve">меют право получать от работодателя </w:t>
      </w:r>
      <w:r w:rsidR="00D81909">
        <w:t>и</w:t>
      </w:r>
      <w:r w:rsidRPr="00617A22">
        <w:t xml:space="preserve">нформацию по вопросам: </w:t>
      </w:r>
    </w:p>
    <w:p w14:paraId="29186242" w14:textId="6A0585D6" w:rsidR="00617A22" w:rsidRDefault="00617A22" w:rsidP="00471CAE">
      <w:r w:rsidRPr="00617A22">
        <w:t xml:space="preserve">– реорганизации </w:t>
      </w:r>
      <w:r w:rsidR="00D81909">
        <w:t>и</w:t>
      </w:r>
      <w:r w:rsidRPr="00617A22">
        <w:t xml:space="preserve">ли ликвидации организации; </w:t>
      </w:r>
    </w:p>
    <w:p w14:paraId="30E56DAC" w14:textId="238982B2" w:rsidR="00617A22" w:rsidRDefault="00617A22" w:rsidP="00471CAE">
      <w:r w:rsidRPr="00617A22">
        <w:t xml:space="preserve">– введения </w:t>
      </w:r>
      <w:r w:rsidR="00D81909">
        <w:t>т</w:t>
      </w:r>
      <w:r w:rsidRPr="00617A22">
        <w:t xml:space="preserve">ехнологических </w:t>
      </w:r>
      <w:r w:rsidR="00D81909">
        <w:t>и</w:t>
      </w:r>
      <w:r w:rsidRPr="00617A22">
        <w:t xml:space="preserve">зменений, влекущих за собой </w:t>
      </w:r>
      <w:r w:rsidR="00D81909">
        <w:t>и</w:t>
      </w:r>
      <w:r w:rsidRPr="00617A22">
        <w:t xml:space="preserve">зменение условий </w:t>
      </w:r>
      <w:r w:rsidR="00D81909">
        <w:t>т</w:t>
      </w:r>
      <w:r w:rsidRPr="00617A22">
        <w:t xml:space="preserve">руда работников; </w:t>
      </w:r>
    </w:p>
    <w:p w14:paraId="4D0130E0" w14:textId="3FDDEBB5" w:rsidR="00617A22" w:rsidRDefault="00617A22" w:rsidP="00471CAE">
      <w:r w:rsidRPr="00617A22">
        <w:t xml:space="preserve">– профессиональной подготовки, переподготовки </w:t>
      </w:r>
      <w:r w:rsidR="00D81909">
        <w:t>и</w:t>
      </w:r>
      <w:r w:rsidRPr="00617A22">
        <w:t xml:space="preserve"> повышения </w:t>
      </w:r>
      <w:r w:rsidR="00D81909">
        <w:t>к</w:t>
      </w:r>
      <w:r w:rsidRPr="00617A22">
        <w:t xml:space="preserve">валификации работников; </w:t>
      </w:r>
    </w:p>
    <w:p w14:paraId="23EC958F" w14:textId="6C878C09" w:rsidR="00617A22" w:rsidRDefault="00617A22" w:rsidP="00471CAE">
      <w:r w:rsidRPr="00617A22">
        <w:t xml:space="preserve">– по другим вопросам, предусмотренным Трудовым </w:t>
      </w:r>
      <w:r w:rsidR="00D81909">
        <w:t>к</w:t>
      </w:r>
      <w:r w:rsidRPr="00617A22">
        <w:t xml:space="preserve">одексом Российской Федерации, </w:t>
      </w:r>
      <w:r w:rsidR="00D81909">
        <w:t>и</w:t>
      </w:r>
      <w:r w:rsidRPr="00617A22">
        <w:t xml:space="preserve">ными федеральными законами, учредительными документами организации, </w:t>
      </w:r>
      <w:r w:rsidR="00D81909">
        <w:t>к</w:t>
      </w:r>
      <w:r w:rsidRPr="00617A22">
        <w:t>оллективным договором [4, с. 53].</w:t>
      </w:r>
    </w:p>
    <w:p w14:paraId="4E18254E" w14:textId="64378AE8" w:rsidR="00EA2212" w:rsidRDefault="00617A22" w:rsidP="00807181">
      <w:r>
        <w:t xml:space="preserve">Представители работников меют право вносить соответствующие предложения в органы управления организацией по этим вопросам. </w:t>
      </w:r>
    </w:p>
    <w:p w14:paraId="41D8D301" w14:textId="77777777" w:rsidR="00807181" w:rsidRPr="00A47E43" w:rsidRDefault="00807181" w:rsidP="00807181"/>
    <w:p w14:paraId="4E18254F" w14:textId="77777777" w:rsidR="00471CAE" w:rsidRDefault="001606C0" w:rsidP="00807181">
      <w:pPr>
        <w:pStyle w:val="2"/>
      </w:pPr>
      <w:bookmarkStart w:id="12" w:name="_Toc130565040"/>
      <w:r w:rsidRPr="004409C3">
        <w:lastRenderedPageBreak/>
        <w:t xml:space="preserve">2.2 </w:t>
      </w:r>
      <w:r w:rsidR="00471CAE" w:rsidRPr="00471CAE">
        <w:t>Анализ и оценка системы профессионального развития персонала</w:t>
      </w:r>
      <w:bookmarkEnd w:id="12"/>
      <w:r w:rsidR="00471CAE" w:rsidRPr="00471CAE">
        <w:t xml:space="preserve"> </w:t>
      </w:r>
    </w:p>
    <w:p w14:paraId="4E182550" w14:textId="1177B55E" w:rsidR="00471CAE" w:rsidRDefault="00471CAE" w:rsidP="00807181">
      <w:pPr>
        <w:pStyle w:val="2"/>
      </w:pPr>
      <w:bookmarkStart w:id="13" w:name="_Toc130565041"/>
      <w:r w:rsidRPr="00471CAE">
        <w:t xml:space="preserve">в </w:t>
      </w:r>
      <w:r w:rsidR="00F33D12">
        <w:t>ИП ЛИТОВАР Д.А.</w:t>
      </w:r>
      <w:bookmarkEnd w:id="13"/>
    </w:p>
    <w:p w14:paraId="03A60E98" w14:textId="77777777" w:rsidR="00807181" w:rsidRDefault="00807181" w:rsidP="00807181">
      <w:r>
        <w:t xml:space="preserve">Основными характеристиками персонала организации является его численность  структура: </w:t>
      </w:r>
    </w:p>
    <w:p w14:paraId="148A92F2" w14:textId="77777777" w:rsidR="00807181" w:rsidRDefault="00807181" w:rsidP="00807181">
      <w:r>
        <w:t xml:space="preserve">Качественный состав персонала рассмотрим с помощью построения его структуры по нескольким основным признакам - возрастная структура  структура персонала по уровню образования. </w:t>
      </w:r>
    </w:p>
    <w:p w14:paraId="23340A75" w14:textId="77777777" w:rsidR="00807181" w:rsidRDefault="00807181" w:rsidP="00807181">
      <w:pPr>
        <w:pStyle w:val="ab"/>
        <w:numPr>
          <w:ilvl w:val="1"/>
          <w:numId w:val="26"/>
        </w:numPr>
      </w:pPr>
      <w:r>
        <w:t>Возрастной состав:</w:t>
      </w:r>
    </w:p>
    <w:p w14:paraId="1E81FB5B" w14:textId="77777777" w:rsidR="00807181" w:rsidRDefault="00807181" w:rsidP="00807181">
      <w:pPr>
        <w:pStyle w:val="af5"/>
        <w:jc w:val="center"/>
      </w:pPr>
      <w:r>
        <w:rPr>
          <w:noProof/>
        </w:rPr>
        <w:drawing>
          <wp:inline distT="0" distB="0" distL="0" distR="0" wp14:anchorId="32A6E610" wp14:editId="47D4D30C">
            <wp:extent cx="4416649" cy="2110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6506" t="37972" r="42615" b="44288"/>
                    <a:stretch/>
                  </pic:blipFill>
                  <pic:spPr bwMode="auto">
                    <a:xfrm>
                      <a:off x="0" y="0"/>
                      <a:ext cx="4428228" cy="2116273"/>
                    </a:xfrm>
                    <a:prstGeom prst="rect">
                      <a:avLst/>
                    </a:prstGeom>
                    <a:ln>
                      <a:noFill/>
                    </a:ln>
                    <a:extLst>
                      <a:ext uri="{53640926-AAD7-44D8-BBD7-CCE9431645EC}">
                        <a14:shadowObscured xmlns:a14="http://schemas.microsoft.com/office/drawing/2010/main"/>
                      </a:ext>
                    </a:extLst>
                  </pic:spPr>
                </pic:pic>
              </a:graphicData>
            </a:graphic>
          </wp:inline>
        </w:drawing>
      </w:r>
    </w:p>
    <w:p w14:paraId="7B948528" w14:textId="77777777" w:rsidR="00807181" w:rsidRDefault="00807181" w:rsidP="00807181">
      <w:pPr>
        <w:pStyle w:val="af5"/>
        <w:jc w:val="center"/>
      </w:pPr>
      <w:r>
        <w:t>Рисунок 2.1 – Возрастной состав организации</w:t>
      </w:r>
    </w:p>
    <w:p w14:paraId="0BC54B17" w14:textId="77777777" w:rsidR="00807181" w:rsidRDefault="00807181" w:rsidP="00807181">
      <w:pPr>
        <w:pStyle w:val="af5"/>
        <w:jc w:val="center"/>
      </w:pPr>
    </w:p>
    <w:p w14:paraId="2ADE7910" w14:textId="77777777" w:rsidR="00807181" w:rsidRDefault="00807181" w:rsidP="00807181">
      <w:pPr>
        <w:pStyle w:val="af5"/>
      </w:pPr>
      <w:r>
        <w:t>Как видно из диаграммы 2.1, руководители - это люди в возрасте от 40 до 55 лет, большая часть специалистов - это люди в возрасте от 30 до 50 лет, олько 2 сотрудника - это молодые люди в возрасте до 30 лет, половина всех сотрудников это люди предпенсионного  пенсионного возраста.</w:t>
      </w:r>
    </w:p>
    <w:p w14:paraId="33D72E22" w14:textId="77777777" w:rsidR="00807181" w:rsidRDefault="00807181" w:rsidP="00807181">
      <w:pPr>
        <w:pStyle w:val="af5"/>
      </w:pPr>
      <w:r>
        <w:t>2. Структура персонала по уровню образования:</w:t>
      </w:r>
    </w:p>
    <w:p w14:paraId="6111A797" w14:textId="77777777" w:rsidR="00807181" w:rsidRDefault="00807181" w:rsidP="00807181">
      <w:pPr>
        <w:pStyle w:val="af5"/>
        <w:jc w:val="center"/>
      </w:pPr>
      <w:r>
        <w:rPr>
          <w:noProof/>
        </w:rPr>
        <w:lastRenderedPageBreak/>
        <w:drawing>
          <wp:inline distT="0" distB="0" distL="0" distR="0" wp14:anchorId="4AB14807" wp14:editId="0E251820">
            <wp:extent cx="3992062" cy="2263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7352" t="47871" r="43290" b="32619"/>
                    <a:stretch/>
                  </pic:blipFill>
                  <pic:spPr bwMode="auto">
                    <a:xfrm>
                      <a:off x="0" y="0"/>
                      <a:ext cx="4009075" cy="2272785"/>
                    </a:xfrm>
                    <a:prstGeom prst="rect">
                      <a:avLst/>
                    </a:prstGeom>
                    <a:ln>
                      <a:noFill/>
                    </a:ln>
                    <a:extLst>
                      <a:ext uri="{53640926-AAD7-44D8-BBD7-CCE9431645EC}">
                        <a14:shadowObscured xmlns:a14="http://schemas.microsoft.com/office/drawing/2010/main"/>
                      </a:ext>
                    </a:extLst>
                  </pic:spPr>
                </pic:pic>
              </a:graphicData>
            </a:graphic>
          </wp:inline>
        </w:drawing>
      </w:r>
    </w:p>
    <w:p w14:paraId="7D573281" w14:textId="77777777" w:rsidR="00807181" w:rsidRDefault="00807181" w:rsidP="00807181">
      <w:pPr>
        <w:pStyle w:val="af5"/>
        <w:jc w:val="center"/>
      </w:pPr>
      <w:r>
        <w:t xml:space="preserve">Рисунок 2.2 - </w:t>
      </w:r>
      <w:r w:rsidRPr="00807181">
        <w:t>Структура персонала по уровню образования</w:t>
      </w:r>
    </w:p>
    <w:p w14:paraId="3B2FCF20" w14:textId="77777777" w:rsidR="00835FF3" w:rsidRDefault="00835FF3" w:rsidP="00807181">
      <w:pPr>
        <w:pStyle w:val="af5"/>
      </w:pPr>
    </w:p>
    <w:p w14:paraId="15397939" w14:textId="1E764B34" w:rsidR="00807181" w:rsidRDefault="00807181" w:rsidP="00807181">
      <w:pPr>
        <w:pStyle w:val="af5"/>
      </w:pPr>
      <w:r>
        <w:t xml:space="preserve">По данным диаграммы 2.2 в организации сотрудников с высшим образованием 12 человек, со средне-специальным 8 человек. Уровень образования выше среднего. </w:t>
      </w:r>
    </w:p>
    <w:p w14:paraId="58EC4B02" w14:textId="77777777" w:rsidR="00807181" w:rsidRDefault="00807181" w:rsidP="00807181">
      <w:pPr>
        <w:pStyle w:val="af5"/>
      </w:pPr>
      <w:r>
        <w:t>3. Структура персонала по полу</w:t>
      </w:r>
    </w:p>
    <w:p w14:paraId="7C067A9E" w14:textId="77777777" w:rsidR="00807181" w:rsidRDefault="00807181" w:rsidP="00807181">
      <w:pPr>
        <w:pStyle w:val="af5"/>
        <w:jc w:val="center"/>
      </w:pPr>
      <w:r>
        <w:rPr>
          <w:noProof/>
        </w:rPr>
        <w:drawing>
          <wp:inline distT="0" distB="0" distL="0" distR="0" wp14:anchorId="401B4676" wp14:editId="716AF79A">
            <wp:extent cx="4369898" cy="22250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7145" t="40917" r="32881" b="31947"/>
                    <a:stretch/>
                  </pic:blipFill>
                  <pic:spPr bwMode="auto">
                    <a:xfrm>
                      <a:off x="0" y="0"/>
                      <a:ext cx="4380133" cy="2230251"/>
                    </a:xfrm>
                    <a:prstGeom prst="rect">
                      <a:avLst/>
                    </a:prstGeom>
                    <a:ln>
                      <a:noFill/>
                    </a:ln>
                    <a:extLst>
                      <a:ext uri="{53640926-AAD7-44D8-BBD7-CCE9431645EC}">
                        <a14:shadowObscured xmlns:a14="http://schemas.microsoft.com/office/drawing/2010/main"/>
                      </a:ext>
                    </a:extLst>
                  </pic:spPr>
                </pic:pic>
              </a:graphicData>
            </a:graphic>
          </wp:inline>
        </w:drawing>
      </w:r>
    </w:p>
    <w:p w14:paraId="1F9AF902" w14:textId="77777777" w:rsidR="00807181" w:rsidRDefault="00807181" w:rsidP="00807181">
      <w:pPr>
        <w:pStyle w:val="af5"/>
        <w:jc w:val="center"/>
      </w:pPr>
      <w:r>
        <w:t xml:space="preserve">Рисунок 2.3 - </w:t>
      </w:r>
      <w:r w:rsidRPr="00807181">
        <w:t>Структура персонала по полу</w:t>
      </w:r>
    </w:p>
    <w:p w14:paraId="174F9413" w14:textId="77777777" w:rsidR="00807181" w:rsidRDefault="00807181" w:rsidP="00807181">
      <w:pPr>
        <w:pStyle w:val="af5"/>
        <w:jc w:val="center"/>
      </w:pPr>
    </w:p>
    <w:p w14:paraId="62F06847" w14:textId="77777777" w:rsidR="00807181" w:rsidRDefault="00807181" w:rsidP="00807181">
      <w:pPr>
        <w:pStyle w:val="af5"/>
      </w:pPr>
      <w:r>
        <w:t xml:space="preserve">По данным диаграммы 2.3 все сотрудники организации женского пола. </w:t>
      </w:r>
    </w:p>
    <w:p w14:paraId="3BDD61A8" w14:textId="77777777" w:rsidR="00807181" w:rsidRDefault="00807181" w:rsidP="00807181">
      <w:pPr>
        <w:pStyle w:val="af5"/>
      </w:pPr>
      <w:r>
        <w:t xml:space="preserve">Учреждение возглавляет заведующая, прошедшая соответствующую аттестацию. </w:t>
      </w:r>
    </w:p>
    <w:p w14:paraId="36F83928" w14:textId="77777777" w:rsidR="00807181" w:rsidRDefault="00807181" w:rsidP="00807181">
      <w:pPr>
        <w:pStyle w:val="af5"/>
      </w:pPr>
      <w:r>
        <w:t xml:space="preserve">Заведующая учреждением осуществляет свою деятельность на основе принципа единоначалия и  обеспечивает выполнение возложенных задач, несет персональную ответственность за деятельность учреждения. </w:t>
      </w:r>
    </w:p>
    <w:p w14:paraId="6BB5862D" w14:textId="77777777" w:rsidR="00807181" w:rsidRDefault="00807181" w:rsidP="00807181">
      <w:pPr>
        <w:pStyle w:val="af5"/>
      </w:pPr>
      <w:r>
        <w:lastRenderedPageBreak/>
        <w:t xml:space="preserve">Заведующая действует на основании заключенного с ней трудового договора, законодательства Российской Федерации  Тюменской области, а также других обязательных нормативных правовых актов. Заведующая осуществляет текущее руководство деятельностью учреждения, она подотчетна в своей деятельности Учредителю. </w:t>
      </w:r>
    </w:p>
    <w:p w14:paraId="2DE9539A" w14:textId="77777777" w:rsidR="00807181" w:rsidRDefault="00807181" w:rsidP="00807181">
      <w:pPr>
        <w:pStyle w:val="af5"/>
      </w:pPr>
      <w:r>
        <w:t>Формами самоуправления являются Совет педагогов, родительский комитет, общее собрание трудового коллектива.</w:t>
      </w:r>
    </w:p>
    <w:p w14:paraId="6B38FA1C" w14:textId="77777777" w:rsidR="00807181" w:rsidRDefault="00807181" w:rsidP="00807181">
      <w:pPr>
        <w:pStyle w:val="af5"/>
      </w:pPr>
      <w:r>
        <w:t xml:space="preserve">Существующая организационно-управленческая структура Детского сада может быть названа линейно - функциональной и сильно централизованной. При такой структуре управления учреждением каждое подразделение выполняет четко определенные функции в общей цепочке организационного процесса. По сути, это - конвейер,  каждое подразделение четко знает свою роль в функционировании этого конвейера. Такая система меет следующие преимущества: </w:t>
      </w:r>
    </w:p>
    <w:p w14:paraId="03DFE2BC" w14:textId="77777777" w:rsidR="00807181" w:rsidRDefault="00807181" w:rsidP="00807181">
      <w:pPr>
        <w:pStyle w:val="af5"/>
      </w:pPr>
      <w:r>
        <w:sym w:font="Symbol" w:char="F02D"/>
      </w:r>
      <w:r>
        <w:t xml:space="preserve"> внутренние организационные связи ясно очерчены; </w:t>
      </w:r>
    </w:p>
    <w:p w14:paraId="3F0A02C4" w14:textId="77777777" w:rsidR="00807181" w:rsidRDefault="00807181" w:rsidP="00807181">
      <w:pPr>
        <w:pStyle w:val="af5"/>
      </w:pPr>
      <w:r>
        <w:sym w:font="Symbol" w:char="F02D"/>
      </w:r>
      <w:r>
        <w:t xml:space="preserve"> система управления  контроля относительно проста; </w:t>
      </w:r>
    </w:p>
    <w:p w14:paraId="7E18E314" w14:textId="77777777" w:rsidR="00807181" w:rsidRDefault="00807181" w:rsidP="00807181">
      <w:pPr>
        <w:pStyle w:val="af5"/>
      </w:pPr>
      <w:r>
        <w:sym w:font="Symbol" w:char="F02D"/>
      </w:r>
      <w:r>
        <w:t xml:space="preserve"> относительно низкие накладные расходы при условии полной загрузки производственных мощностей.</w:t>
      </w:r>
    </w:p>
    <w:p w14:paraId="1BCC7A38" w14:textId="77777777" w:rsidR="00807181" w:rsidRDefault="00807181" w:rsidP="00807181">
      <w:pPr>
        <w:pStyle w:val="af5"/>
      </w:pPr>
      <w:r>
        <w:t xml:space="preserve">Структура управления, просуществовавшая долгие годы, является наиболее типичной для многих дошкольных учреждений России. Она вполне соответствует тем задачам, которые стоят перед учреждением в условиях плановой централизованной экономики,  вполне адекватно функционирует. </w:t>
      </w:r>
    </w:p>
    <w:p w14:paraId="0E7964E1" w14:textId="77777777" w:rsidR="00807181" w:rsidRDefault="00807181" w:rsidP="00807181">
      <w:pPr>
        <w:pStyle w:val="af5"/>
      </w:pPr>
      <w:r>
        <w:t xml:space="preserve">В учреждении мало педагогических сотрудников с высшей квалификационной категорией. Высокой динамики повышения кадров не наблюдается, хотя все предпосылки для этого есть. </w:t>
      </w:r>
    </w:p>
    <w:p w14:paraId="621FB77F" w14:textId="77777777" w:rsidR="00807181" w:rsidRDefault="00807181" w:rsidP="00807181">
      <w:pPr>
        <w:pStyle w:val="af5"/>
      </w:pPr>
      <w:r>
        <w:t xml:space="preserve">Необходимо отметить, что молодежь неохотно идет работать в образовательную сферу. Старение кадров в скором времени может привести  к тому, что дошкольное учреждение будет ощущать реальную нехватку опытных  квалифицированных сотрудников. Развитие кадров является важнейшим </w:t>
      </w:r>
      <w:r>
        <w:lastRenderedPageBreak/>
        <w:t>условием успешного функционирования любого предприятия. Это особенно справедливо в современных условиях, когда ускорение научно-технического прогресса значительно убыстряет процесс устаревания профессиональных знаний и навыков. Улучшить ситуацию могло бы внедрение новых форм работы в систему повышения квалификации сотрудников [34, с. 72].</w:t>
      </w:r>
    </w:p>
    <w:p w14:paraId="75CF5FF8" w14:textId="77777777" w:rsidR="00807181" w:rsidRDefault="00807181" w:rsidP="00807181">
      <w:pPr>
        <w:pStyle w:val="af5"/>
      </w:pPr>
      <w:r>
        <w:t>Для страны, которая ориентируется на инновационный путь развития, жизненно важно дать системе образования стимул  движению вперед - это есть первоочередная задача приоритетного национального проекта «Образование». Государство стимулирует учреждения и целые регионы, внедряющие нновационные программы и проекты, поощряет лучших педагогов, выплачивает премии лучшим образовательным учреждениям, т.е. делает ставку на лидеров и содействует распространению их опыта. [36, с. 157].</w:t>
      </w:r>
    </w:p>
    <w:p w14:paraId="5F90F25D" w14:textId="38476D48" w:rsidR="00EB0DCF" w:rsidRPr="008B7E0B" w:rsidRDefault="00EB0DCF" w:rsidP="00EB0DCF">
      <w:r w:rsidRPr="008B7E0B">
        <w:t xml:space="preserve">В рамках настоящего исследования нами был проведен письменный опрос с сотрудниками </w:t>
      </w:r>
      <w:r>
        <w:t>организации</w:t>
      </w:r>
      <w:r w:rsidRPr="008B7E0B">
        <w:t xml:space="preserve"> по оценке методов их обучения в </w:t>
      </w:r>
      <w:r>
        <w:t>ИП ЛИТОВАР Д.А</w:t>
      </w:r>
      <w:r w:rsidRPr="008B7E0B">
        <w:t>.</w:t>
      </w:r>
    </w:p>
    <w:p w14:paraId="56AEB3B3" w14:textId="34776993" w:rsidR="00EB0DCF" w:rsidRPr="008B7E0B" w:rsidRDefault="00EB0DCF" w:rsidP="00EB0DCF">
      <w:pPr>
        <w:ind w:firstLine="720"/>
        <w:contextualSpacing/>
      </w:pPr>
      <w:r w:rsidRPr="008B7E0B">
        <w:t xml:space="preserve">Была разработана и апробирована среди сотрудников </w:t>
      </w:r>
      <w:r>
        <w:t>ИП ЛИТОВАР Д.А</w:t>
      </w:r>
      <w:r w:rsidRPr="008B7E0B">
        <w:t xml:space="preserve"> анкета, имеющая своей целью оценить уровень организации внутрифирменного обучения в </w:t>
      </w:r>
      <w:r>
        <w:t>организации</w:t>
      </w:r>
      <w:r>
        <w:t>.</w:t>
      </w:r>
    </w:p>
    <w:p w14:paraId="14180DEE" w14:textId="7CEF3D07" w:rsidR="00EB0DCF" w:rsidRPr="00EB0DCF" w:rsidRDefault="00EB0DCF" w:rsidP="00EB0DCF">
      <w:pPr>
        <w:ind w:firstLine="720"/>
        <w:contextualSpacing/>
      </w:pPr>
      <w:r w:rsidRPr="008B7E0B">
        <w:t>Респондентами выступили 42 человека. Анкета открытого типа</w:t>
      </w:r>
      <w:r>
        <w:t xml:space="preserve"> по выявлению отношения работников к внутрифирменнму обучению</w:t>
      </w:r>
      <w:r w:rsidRPr="008B7E0B">
        <w:t xml:space="preserve">. </w:t>
      </w:r>
    </w:p>
    <w:p w14:paraId="1CB8A40E" w14:textId="41F9BA8B" w:rsidR="00EB0DCF" w:rsidRDefault="00EB0DCF" w:rsidP="00EB0DCF">
      <w:pPr>
        <w:contextualSpacing/>
      </w:pPr>
      <w:r w:rsidRPr="008B7E0B">
        <w:t xml:space="preserve">К внутрифирменному обучению, как к части единой </w:t>
      </w:r>
      <w:r>
        <w:t>системы профессионального развития</w:t>
      </w:r>
      <w:r w:rsidRPr="008B7E0B">
        <w:t xml:space="preserve"> и установленных бизнес</w:t>
      </w:r>
      <w:r>
        <w:t>-</w:t>
      </w:r>
      <w:r w:rsidRPr="008B7E0B">
        <w:t xml:space="preserve">процессов организации, относятся все сотрудники без исключения – 100% (см. </w:t>
      </w:r>
      <w:r w:rsidRPr="00182CF2">
        <w:t>рис. 2.</w:t>
      </w:r>
      <w:r>
        <w:t>4</w:t>
      </w:r>
      <w:r w:rsidRPr="00182CF2">
        <w:t>).</w:t>
      </w:r>
      <w:r w:rsidRPr="008B7E0B">
        <w:t xml:space="preserve"> Это показывает уровень заинтересованности сотрудников к внутрифирменному обучению и осознание его незаменимым элементом всей организаци</w:t>
      </w:r>
      <w:r>
        <w:t>онной системы.</w:t>
      </w:r>
    </w:p>
    <w:p w14:paraId="727A753D" w14:textId="77777777" w:rsidR="00EB0DCF" w:rsidRDefault="00EB0DCF" w:rsidP="00EB0DCF">
      <w:pPr>
        <w:contextualSpacing/>
      </w:pPr>
      <w:r w:rsidRPr="008B7E0B">
        <w:t xml:space="preserve">  </w:t>
      </w:r>
    </w:p>
    <w:p w14:paraId="5EF0A24A" w14:textId="77777777" w:rsidR="00EB0DCF" w:rsidRDefault="00EB0DCF" w:rsidP="00EB0DCF">
      <w:pPr>
        <w:contextualSpacing/>
        <w:jc w:val="center"/>
      </w:pPr>
      <w:r w:rsidRPr="008B7E0B">
        <w:rPr>
          <w:noProof/>
          <w:lang w:eastAsia="ru-RU"/>
        </w:rPr>
        <w:lastRenderedPageBreak/>
        <w:drawing>
          <wp:inline distT="0" distB="0" distL="0" distR="0" wp14:anchorId="2BE32BDD" wp14:editId="45167C73">
            <wp:extent cx="4573656" cy="2138900"/>
            <wp:effectExtent l="19050" t="0" r="17394"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8ED7E9" w14:textId="55D8A569" w:rsidR="00EB0DCF" w:rsidRDefault="00EB0DCF" w:rsidP="00EB0DCF">
      <w:pPr>
        <w:contextualSpacing/>
        <w:jc w:val="center"/>
      </w:pPr>
      <w:r>
        <w:t>Рисунок 2.</w:t>
      </w:r>
      <w:r>
        <w:t>4</w:t>
      </w:r>
      <w:r>
        <w:t xml:space="preserve"> – Как Вы относитесь к организации внутрифирменного обучения в </w:t>
      </w:r>
      <w:r>
        <w:t>организации</w:t>
      </w:r>
      <w:r>
        <w:t>?</w:t>
      </w:r>
    </w:p>
    <w:p w14:paraId="12FDD61F" w14:textId="77777777" w:rsidR="00EB0DCF" w:rsidRPr="008B7E0B" w:rsidRDefault="00EB0DCF" w:rsidP="00EB0DCF">
      <w:pPr>
        <w:contextualSpacing/>
      </w:pPr>
    </w:p>
    <w:p w14:paraId="7E49DCE6" w14:textId="26B16251" w:rsidR="00EB0DCF" w:rsidRPr="008B7E0B" w:rsidRDefault="00EB0DCF" w:rsidP="00EB0DCF">
      <w:pPr>
        <w:pStyle w:val="12"/>
        <w:spacing w:line="360" w:lineRule="auto"/>
        <w:ind w:left="0" w:firstLine="709"/>
        <w:jc w:val="both"/>
        <w:rPr>
          <w:rFonts w:ascii="Times New Roman" w:hAnsi="Times New Roman"/>
          <w:sz w:val="28"/>
          <w:szCs w:val="28"/>
        </w:rPr>
      </w:pPr>
      <w:r w:rsidRPr="008B7E0B">
        <w:rPr>
          <w:rFonts w:ascii="Times New Roman" w:hAnsi="Times New Roman"/>
          <w:sz w:val="28"/>
          <w:szCs w:val="28"/>
        </w:rPr>
        <w:t>30 женщин и  9 мужчин (92,8% от общего числа сотрудников) считают, что</w:t>
      </w:r>
      <w:r>
        <w:rPr>
          <w:rFonts w:ascii="Times New Roman" w:hAnsi="Times New Roman"/>
          <w:sz w:val="28"/>
          <w:szCs w:val="28"/>
        </w:rPr>
        <w:t xml:space="preserve"> через </w:t>
      </w:r>
      <w:r w:rsidRPr="008B7E0B">
        <w:rPr>
          <w:rFonts w:ascii="Times New Roman" w:hAnsi="Times New Roman"/>
          <w:sz w:val="28"/>
          <w:szCs w:val="28"/>
        </w:rPr>
        <w:t xml:space="preserve">внутрифирменное обучение </w:t>
      </w:r>
      <w:r>
        <w:rPr>
          <w:rFonts w:ascii="Times New Roman" w:hAnsi="Times New Roman"/>
          <w:sz w:val="28"/>
          <w:szCs w:val="28"/>
        </w:rPr>
        <w:t xml:space="preserve">можно </w:t>
      </w:r>
      <w:r w:rsidRPr="008B7E0B">
        <w:rPr>
          <w:rFonts w:ascii="Times New Roman" w:hAnsi="Times New Roman"/>
          <w:sz w:val="28"/>
          <w:szCs w:val="28"/>
        </w:rPr>
        <w:t xml:space="preserve">достичь большей финансовой прибыли как отдельного сотрудника, так и </w:t>
      </w:r>
      <w:r>
        <w:rPr>
          <w:rFonts w:ascii="Times New Roman" w:hAnsi="Times New Roman"/>
          <w:sz w:val="28"/>
          <w:szCs w:val="28"/>
        </w:rPr>
        <w:t>организации</w:t>
      </w:r>
      <w:r w:rsidRPr="008B7E0B">
        <w:rPr>
          <w:rFonts w:ascii="Times New Roman" w:hAnsi="Times New Roman"/>
          <w:sz w:val="28"/>
          <w:szCs w:val="28"/>
        </w:rPr>
        <w:t xml:space="preserve"> в целом. Отрицательно на данный вопрос ответили 3 мужчин в возрасте от 40 до 50 лет, имеющих одно высшее образование (см</w:t>
      </w:r>
      <w:r>
        <w:rPr>
          <w:rFonts w:ascii="Times New Roman" w:hAnsi="Times New Roman"/>
          <w:sz w:val="28"/>
          <w:szCs w:val="28"/>
        </w:rPr>
        <w:t>. рис</w:t>
      </w:r>
      <w:r w:rsidRPr="00182CF2">
        <w:rPr>
          <w:rFonts w:ascii="Times New Roman" w:hAnsi="Times New Roman"/>
          <w:sz w:val="28"/>
          <w:szCs w:val="28"/>
        </w:rPr>
        <w:t>. 2.</w:t>
      </w:r>
      <w:r>
        <w:rPr>
          <w:rFonts w:ascii="Times New Roman" w:hAnsi="Times New Roman"/>
          <w:sz w:val="28"/>
          <w:szCs w:val="28"/>
        </w:rPr>
        <w:t>5</w:t>
      </w:r>
      <w:r w:rsidRPr="00182CF2">
        <w:rPr>
          <w:rFonts w:ascii="Times New Roman" w:hAnsi="Times New Roman"/>
          <w:sz w:val="28"/>
          <w:szCs w:val="28"/>
        </w:rPr>
        <w:t>).</w:t>
      </w:r>
    </w:p>
    <w:p w14:paraId="72AC4FAC" w14:textId="77777777" w:rsidR="00EB0DCF" w:rsidRPr="008B7E0B" w:rsidRDefault="00EB0DCF" w:rsidP="00EB0DCF">
      <w:pPr>
        <w:pStyle w:val="12"/>
        <w:spacing w:line="360" w:lineRule="auto"/>
        <w:ind w:left="0"/>
        <w:jc w:val="center"/>
        <w:rPr>
          <w:rFonts w:ascii="Times New Roman" w:hAnsi="Times New Roman"/>
          <w:sz w:val="28"/>
          <w:szCs w:val="28"/>
        </w:rPr>
      </w:pPr>
      <w:r w:rsidRPr="008B7E0B">
        <w:rPr>
          <w:rFonts w:ascii="Times New Roman" w:hAnsi="Times New Roman"/>
          <w:noProof/>
          <w:sz w:val="28"/>
          <w:szCs w:val="28"/>
        </w:rPr>
        <w:drawing>
          <wp:inline distT="0" distB="0" distL="0" distR="0" wp14:anchorId="0AB12657" wp14:editId="491893EC">
            <wp:extent cx="4573656" cy="2202512"/>
            <wp:effectExtent l="19050" t="0" r="17394" b="7288"/>
            <wp:docPr id="1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797DE2" w14:textId="77777777" w:rsidR="00EB0DCF" w:rsidRDefault="00EB0DCF" w:rsidP="00EB0DCF">
      <w:pPr>
        <w:pStyle w:val="12"/>
        <w:spacing w:line="360" w:lineRule="auto"/>
        <w:ind w:left="0" w:firstLine="709"/>
        <w:jc w:val="both"/>
        <w:rPr>
          <w:rFonts w:ascii="Times New Roman" w:hAnsi="Times New Roman"/>
          <w:sz w:val="28"/>
          <w:szCs w:val="28"/>
        </w:rPr>
      </w:pPr>
    </w:p>
    <w:p w14:paraId="6ADF1F71" w14:textId="5704F00A" w:rsidR="00EB0DCF" w:rsidRDefault="00EB0DCF" w:rsidP="00EB0DCF">
      <w:pPr>
        <w:pStyle w:val="12"/>
        <w:ind w:left="0" w:firstLine="709"/>
        <w:jc w:val="center"/>
        <w:rPr>
          <w:rFonts w:ascii="Times New Roman" w:hAnsi="Times New Roman"/>
          <w:sz w:val="28"/>
          <w:szCs w:val="28"/>
        </w:rPr>
      </w:pPr>
      <w:r>
        <w:rPr>
          <w:rFonts w:ascii="Times New Roman" w:hAnsi="Times New Roman"/>
          <w:sz w:val="28"/>
          <w:szCs w:val="28"/>
        </w:rPr>
        <w:t>Рисунок 2.</w:t>
      </w:r>
      <w:r>
        <w:rPr>
          <w:rFonts w:ascii="Times New Roman" w:hAnsi="Times New Roman"/>
          <w:sz w:val="28"/>
          <w:szCs w:val="28"/>
        </w:rPr>
        <w:t>5</w:t>
      </w:r>
      <w:r>
        <w:rPr>
          <w:rFonts w:ascii="Times New Roman" w:hAnsi="Times New Roman"/>
          <w:sz w:val="28"/>
          <w:szCs w:val="28"/>
        </w:rPr>
        <w:t xml:space="preserve"> – Как Вы считаете, позволит ли внутрифирменное обучение достичь большей финансовой прибыли как отдельного сотрудника, так и </w:t>
      </w:r>
      <w:r>
        <w:rPr>
          <w:rFonts w:ascii="Times New Roman" w:hAnsi="Times New Roman"/>
          <w:sz w:val="28"/>
          <w:szCs w:val="28"/>
        </w:rPr>
        <w:t>организации</w:t>
      </w:r>
      <w:r>
        <w:rPr>
          <w:rFonts w:ascii="Times New Roman" w:hAnsi="Times New Roman"/>
          <w:sz w:val="28"/>
          <w:szCs w:val="28"/>
        </w:rPr>
        <w:t xml:space="preserve"> в целом?</w:t>
      </w:r>
    </w:p>
    <w:p w14:paraId="0CC611D0" w14:textId="77777777" w:rsidR="00EB0DCF" w:rsidRPr="008B7E0B" w:rsidRDefault="00EB0DCF" w:rsidP="00EB0DCF">
      <w:pPr>
        <w:pStyle w:val="12"/>
        <w:spacing w:line="360" w:lineRule="auto"/>
        <w:ind w:left="0" w:firstLine="709"/>
        <w:jc w:val="both"/>
        <w:rPr>
          <w:rFonts w:ascii="Times New Roman" w:hAnsi="Times New Roman"/>
          <w:sz w:val="28"/>
          <w:szCs w:val="28"/>
        </w:rPr>
      </w:pPr>
    </w:p>
    <w:p w14:paraId="25A6116F" w14:textId="77777777" w:rsidR="00EB0DCF" w:rsidRDefault="00EB0DCF" w:rsidP="00EB0DCF">
      <w:pPr>
        <w:pStyle w:val="12"/>
        <w:spacing w:line="360" w:lineRule="auto"/>
        <w:ind w:left="0" w:firstLine="709"/>
        <w:jc w:val="both"/>
        <w:rPr>
          <w:rFonts w:ascii="Times New Roman" w:hAnsi="Times New Roman"/>
          <w:sz w:val="28"/>
          <w:szCs w:val="28"/>
        </w:rPr>
      </w:pPr>
      <w:r w:rsidRPr="008B7E0B">
        <w:rPr>
          <w:rFonts w:ascii="Times New Roman" w:hAnsi="Times New Roman"/>
          <w:sz w:val="28"/>
          <w:szCs w:val="28"/>
        </w:rPr>
        <w:t xml:space="preserve">11 женщин, имеющих одно высшее образование и стаж работы в организации от 5 до 10 лет, считают, что процесс внутрифирменного обучения </w:t>
      </w:r>
      <w:r w:rsidRPr="008B7E0B">
        <w:rPr>
          <w:rFonts w:ascii="Times New Roman" w:hAnsi="Times New Roman"/>
          <w:sz w:val="28"/>
          <w:szCs w:val="28"/>
        </w:rPr>
        <w:lastRenderedPageBreak/>
        <w:t>должен осуществляться в зависимости от желания сотрудника. Большая часть женского коллектива (30 человек) имеющих уровни средне</w:t>
      </w:r>
      <w:r>
        <w:rPr>
          <w:rFonts w:ascii="Times New Roman" w:hAnsi="Times New Roman"/>
          <w:sz w:val="28"/>
          <w:szCs w:val="28"/>
        </w:rPr>
        <w:t xml:space="preserve">го </w:t>
      </w:r>
      <w:r w:rsidRPr="008B7E0B">
        <w:rPr>
          <w:rFonts w:ascii="Times New Roman" w:hAnsi="Times New Roman"/>
          <w:sz w:val="28"/>
          <w:szCs w:val="28"/>
        </w:rPr>
        <w:t xml:space="preserve">профессионального, высшего образования считают, что внутрифирменное обучение должно быть обязательным для каждого члена коллектива. </w:t>
      </w:r>
    </w:p>
    <w:p w14:paraId="6EF7A3FE" w14:textId="1A39A602" w:rsidR="00EB0DCF" w:rsidRPr="008B7E0B" w:rsidRDefault="00EB0DCF" w:rsidP="00EB0DCF">
      <w:pPr>
        <w:pStyle w:val="12"/>
        <w:spacing w:line="360" w:lineRule="auto"/>
        <w:ind w:left="0" w:firstLine="709"/>
        <w:jc w:val="both"/>
        <w:rPr>
          <w:rFonts w:ascii="Times New Roman" w:hAnsi="Times New Roman"/>
          <w:sz w:val="28"/>
          <w:szCs w:val="28"/>
        </w:rPr>
      </w:pPr>
      <w:r w:rsidRPr="008B7E0B">
        <w:rPr>
          <w:rFonts w:ascii="Times New Roman" w:hAnsi="Times New Roman"/>
          <w:sz w:val="28"/>
          <w:szCs w:val="28"/>
        </w:rPr>
        <w:t xml:space="preserve">По результатам ответа на данный вопрос 1 человек (женщина, 20-30 лет, имеющая средне - профессиональное образование и стаж работы в организации до 3-х лет) отметил вариант «другое» с примечанием: «От желания, но с постоянными аттестациями и проверками профессионального уровня. Если по итогам аттестации уровень низкий – нужно обучать» (см. </w:t>
      </w:r>
      <w:r>
        <w:rPr>
          <w:rFonts w:ascii="Times New Roman" w:hAnsi="Times New Roman"/>
          <w:sz w:val="28"/>
          <w:szCs w:val="28"/>
        </w:rPr>
        <w:t>рис.</w:t>
      </w:r>
      <w:r w:rsidRPr="008B7E0B">
        <w:rPr>
          <w:rFonts w:ascii="Times New Roman" w:hAnsi="Times New Roman"/>
          <w:sz w:val="28"/>
          <w:szCs w:val="28"/>
        </w:rPr>
        <w:t xml:space="preserve"> 2.</w:t>
      </w:r>
      <w:r>
        <w:rPr>
          <w:rFonts w:ascii="Times New Roman" w:hAnsi="Times New Roman"/>
          <w:sz w:val="28"/>
          <w:szCs w:val="28"/>
        </w:rPr>
        <w:t>6</w:t>
      </w:r>
      <w:r w:rsidRPr="008B7E0B">
        <w:rPr>
          <w:rFonts w:ascii="Times New Roman" w:hAnsi="Times New Roman"/>
          <w:sz w:val="28"/>
          <w:szCs w:val="28"/>
        </w:rPr>
        <w:t>).</w:t>
      </w:r>
      <w:r>
        <w:rPr>
          <w:rFonts w:ascii="Times New Roman" w:hAnsi="Times New Roman"/>
          <w:sz w:val="28"/>
          <w:szCs w:val="28"/>
        </w:rPr>
        <w:t xml:space="preserve"> За обязательность обучения высказались 71,43% участников исследования, 26,19 – считают, что должно зависеть от желания сотрудника, 2,38% - имели другие частные мнения.</w:t>
      </w:r>
    </w:p>
    <w:p w14:paraId="2D5B2ADB" w14:textId="77777777" w:rsidR="00EB0DCF" w:rsidRPr="008B7E0B" w:rsidRDefault="00EB0DCF" w:rsidP="00EB0DCF">
      <w:pPr>
        <w:pStyle w:val="12"/>
        <w:spacing w:line="360" w:lineRule="auto"/>
        <w:ind w:left="0"/>
        <w:jc w:val="center"/>
        <w:rPr>
          <w:rFonts w:ascii="Times New Roman" w:hAnsi="Times New Roman"/>
          <w:noProof/>
          <w:sz w:val="28"/>
          <w:szCs w:val="28"/>
        </w:rPr>
      </w:pPr>
      <w:r w:rsidRPr="008B7E0B">
        <w:rPr>
          <w:rFonts w:ascii="Times New Roman" w:hAnsi="Times New Roman"/>
          <w:noProof/>
          <w:sz w:val="28"/>
          <w:szCs w:val="28"/>
        </w:rPr>
        <w:drawing>
          <wp:inline distT="0" distB="0" distL="0" distR="0" wp14:anchorId="4EEFA70A" wp14:editId="5AE81076">
            <wp:extent cx="4572000" cy="2743200"/>
            <wp:effectExtent l="19050" t="0" r="1905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87D679" w14:textId="60A14FE7" w:rsidR="00EB0DCF" w:rsidRDefault="00EB0DCF" w:rsidP="00EB0DCF">
      <w:pPr>
        <w:pStyle w:val="12"/>
        <w:ind w:left="0" w:firstLine="709"/>
        <w:jc w:val="center"/>
        <w:rPr>
          <w:rFonts w:ascii="Times New Roman" w:hAnsi="Times New Roman"/>
          <w:sz w:val="28"/>
          <w:szCs w:val="28"/>
        </w:rPr>
      </w:pPr>
      <w:r>
        <w:rPr>
          <w:rFonts w:ascii="Times New Roman" w:hAnsi="Times New Roman"/>
          <w:sz w:val="28"/>
          <w:szCs w:val="28"/>
        </w:rPr>
        <w:t>Рисунок 2.</w:t>
      </w:r>
      <w:r>
        <w:rPr>
          <w:rFonts w:ascii="Times New Roman" w:hAnsi="Times New Roman"/>
          <w:sz w:val="28"/>
          <w:szCs w:val="28"/>
        </w:rPr>
        <w:t>6</w:t>
      </w:r>
      <w:r>
        <w:rPr>
          <w:rFonts w:ascii="Times New Roman" w:hAnsi="Times New Roman"/>
          <w:sz w:val="28"/>
          <w:szCs w:val="28"/>
        </w:rPr>
        <w:t xml:space="preserve"> – Как Вы считаете, внутрифирменное обучение должно быть обязательным для каждого члена коллектива?</w:t>
      </w:r>
    </w:p>
    <w:p w14:paraId="7F3B9B4C" w14:textId="77777777" w:rsidR="00EB0DCF" w:rsidRDefault="00EB0DCF" w:rsidP="00EB0DCF">
      <w:pPr>
        <w:pStyle w:val="ad"/>
        <w:shd w:val="clear" w:color="auto" w:fill="FFFFFF"/>
        <w:spacing w:before="0" w:beforeAutospacing="0" w:after="0" w:afterAutospacing="0" w:line="360" w:lineRule="auto"/>
        <w:ind w:firstLine="709"/>
        <w:contextualSpacing/>
        <w:jc w:val="both"/>
        <w:rPr>
          <w:sz w:val="28"/>
          <w:szCs w:val="28"/>
        </w:rPr>
      </w:pPr>
    </w:p>
    <w:p w14:paraId="2CC1AD6B" w14:textId="77777777" w:rsidR="00EB0DCF" w:rsidRDefault="00EB0DCF" w:rsidP="00EB0DCF">
      <w:pPr>
        <w:pStyle w:val="ad"/>
        <w:shd w:val="clear" w:color="auto" w:fill="FFFFFF"/>
        <w:spacing w:before="0" w:beforeAutospacing="0" w:after="0" w:afterAutospacing="0" w:line="360" w:lineRule="auto"/>
        <w:ind w:firstLine="709"/>
        <w:contextualSpacing/>
        <w:jc w:val="both"/>
        <w:rPr>
          <w:sz w:val="28"/>
          <w:szCs w:val="28"/>
        </w:rPr>
      </w:pPr>
      <w:r w:rsidRPr="008B7E0B">
        <w:rPr>
          <w:sz w:val="28"/>
          <w:szCs w:val="28"/>
        </w:rPr>
        <w:t>100% сотрудников считают, что руководители организации проявляют высокий уровень заинтересованности в отношении организации внутрифирменного обучения.</w:t>
      </w:r>
    </w:p>
    <w:p w14:paraId="1D26B0A0" w14:textId="019020DA" w:rsidR="00EB0DCF" w:rsidRPr="008B7E0B" w:rsidRDefault="00EB0DCF" w:rsidP="00EB0DCF">
      <w:pPr>
        <w:pStyle w:val="ad"/>
        <w:shd w:val="clear" w:color="auto" w:fill="FFFFFF"/>
        <w:spacing w:before="0" w:beforeAutospacing="0" w:after="0" w:afterAutospacing="0" w:line="360" w:lineRule="auto"/>
        <w:ind w:firstLine="709"/>
        <w:contextualSpacing/>
        <w:jc w:val="both"/>
        <w:rPr>
          <w:sz w:val="28"/>
          <w:szCs w:val="28"/>
        </w:rPr>
      </w:pPr>
      <w:r w:rsidRPr="008B7E0B">
        <w:rPr>
          <w:sz w:val="28"/>
          <w:szCs w:val="28"/>
        </w:rPr>
        <w:t>Все респонденты считают, что внутрифирменное обучение способствует профессионально</w:t>
      </w:r>
      <w:r>
        <w:rPr>
          <w:sz w:val="28"/>
          <w:szCs w:val="28"/>
        </w:rPr>
        <w:t xml:space="preserve">му развитию сотрудников (100%). </w:t>
      </w:r>
      <w:r w:rsidRPr="008B7E0B">
        <w:rPr>
          <w:sz w:val="28"/>
          <w:szCs w:val="28"/>
        </w:rPr>
        <w:t xml:space="preserve">Мотивирует </w:t>
      </w:r>
      <w:r w:rsidRPr="008B7E0B">
        <w:rPr>
          <w:sz w:val="28"/>
          <w:szCs w:val="28"/>
        </w:rPr>
        <w:lastRenderedPageBreak/>
        <w:t>внутрифирменное обучения на повышение эффективности деятельности 4</w:t>
      </w:r>
      <w:r>
        <w:rPr>
          <w:sz w:val="28"/>
          <w:szCs w:val="28"/>
        </w:rPr>
        <w:t>0</w:t>
      </w:r>
      <w:r w:rsidRPr="008B7E0B">
        <w:rPr>
          <w:sz w:val="28"/>
          <w:szCs w:val="28"/>
        </w:rPr>
        <w:t xml:space="preserve"> человек (95,2%). Отрицательно на данный вопрос ответили 2 женщины (2 высших образования, от 50-ти лет, стаж работы 5-10 лет).  При этом </w:t>
      </w:r>
      <w:r>
        <w:rPr>
          <w:sz w:val="28"/>
          <w:szCs w:val="28"/>
        </w:rPr>
        <w:t>30,88</w:t>
      </w:r>
      <w:r w:rsidRPr="008B7E0B">
        <w:rPr>
          <w:sz w:val="28"/>
          <w:szCs w:val="28"/>
        </w:rPr>
        <w:t xml:space="preserve">% считают, что программа внутрифирменного обучения положительно </w:t>
      </w:r>
      <w:r>
        <w:rPr>
          <w:sz w:val="28"/>
          <w:szCs w:val="28"/>
        </w:rPr>
        <w:t xml:space="preserve">влияет </w:t>
      </w:r>
      <w:r w:rsidRPr="008B7E0B">
        <w:rPr>
          <w:sz w:val="28"/>
          <w:szCs w:val="28"/>
        </w:rPr>
        <w:t>на профессиональное развитие</w:t>
      </w:r>
      <w:r>
        <w:rPr>
          <w:sz w:val="28"/>
          <w:szCs w:val="28"/>
        </w:rPr>
        <w:t xml:space="preserve">, 19,85% утверждают, что внутрифирменное обучение способствует личностному росту сотрудников </w:t>
      </w:r>
      <w:r>
        <w:rPr>
          <w:sz w:val="28"/>
          <w:szCs w:val="28"/>
        </w:rPr>
        <w:t>организации</w:t>
      </w:r>
      <w:r>
        <w:rPr>
          <w:sz w:val="28"/>
          <w:szCs w:val="28"/>
        </w:rPr>
        <w:t xml:space="preserve">, 21,32% убеждены, что влияет на повышение результативности деятельности </w:t>
      </w:r>
      <w:r>
        <w:rPr>
          <w:sz w:val="28"/>
          <w:szCs w:val="28"/>
        </w:rPr>
        <w:t>организации</w:t>
      </w:r>
      <w:r>
        <w:rPr>
          <w:sz w:val="28"/>
          <w:szCs w:val="28"/>
        </w:rPr>
        <w:t xml:space="preserve">. </w:t>
      </w:r>
      <w:r w:rsidRPr="008B7E0B">
        <w:rPr>
          <w:sz w:val="28"/>
          <w:szCs w:val="28"/>
        </w:rPr>
        <w:t>(см. диаграмму 2.</w:t>
      </w:r>
      <w:r>
        <w:rPr>
          <w:sz w:val="28"/>
          <w:szCs w:val="28"/>
        </w:rPr>
        <w:t>7</w:t>
      </w:r>
      <w:r w:rsidRPr="008B7E0B">
        <w:rPr>
          <w:sz w:val="28"/>
          <w:szCs w:val="28"/>
        </w:rPr>
        <w:t>).</w:t>
      </w:r>
    </w:p>
    <w:p w14:paraId="705299ED" w14:textId="77777777" w:rsidR="00EB0DCF" w:rsidRPr="008B7E0B" w:rsidRDefault="00EB0DCF" w:rsidP="00EB0DCF">
      <w:pPr>
        <w:pStyle w:val="ad"/>
        <w:shd w:val="clear" w:color="auto" w:fill="FFFFFF"/>
        <w:spacing w:before="0" w:beforeAutospacing="0" w:after="0" w:afterAutospacing="0" w:line="360" w:lineRule="auto"/>
        <w:contextualSpacing/>
        <w:jc w:val="center"/>
        <w:rPr>
          <w:noProof/>
          <w:sz w:val="28"/>
          <w:szCs w:val="28"/>
        </w:rPr>
      </w:pPr>
      <w:r w:rsidRPr="008B7E0B">
        <w:rPr>
          <w:noProof/>
          <w:sz w:val="28"/>
          <w:szCs w:val="28"/>
        </w:rPr>
        <w:drawing>
          <wp:inline distT="0" distB="0" distL="0" distR="0" wp14:anchorId="13CC52F1" wp14:editId="2F65BD90">
            <wp:extent cx="5086350" cy="3657600"/>
            <wp:effectExtent l="0" t="0" r="0" b="0"/>
            <wp:docPr id="1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E814F5" w14:textId="4B070667" w:rsidR="00EB0DCF" w:rsidRDefault="00EB0DCF" w:rsidP="00EB0DCF">
      <w:pPr>
        <w:pStyle w:val="12"/>
        <w:ind w:left="0" w:firstLine="709"/>
        <w:jc w:val="center"/>
        <w:rPr>
          <w:rFonts w:ascii="Times New Roman" w:hAnsi="Times New Roman"/>
          <w:sz w:val="28"/>
          <w:szCs w:val="28"/>
        </w:rPr>
      </w:pPr>
      <w:r>
        <w:rPr>
          <w:rFonts w:ascii="Times New Roman" w:hAnsi="Times New Roman"/>
          <w:sz w:val="28"/>
          <w:szCs w:val="28"/>
        </w:rPr>
        <w:t>Рисунок 2.</w:t>
      </w:r>
      <w:r>
        <w:rPr>
          <w:rFonts w:ascii="Times New Roman" w:hAnsi="Times New Roman"/>
          <w:sz w:val="28"/>
          <w:szCs w:val="28"/>
        </w:rPr>
        <w:t>7</w:t>
      </w:r>
      <w:r>
        <w:rPr>
          <w:rFonts w:ascii="Times New Roman" w:hAnsi="Times New Roman"/>
          <w:sz w:val="28"/>
          <w:szCs w:val="28"/>
        </w:rPr>
        <w:t xml:space="preserve"> – Как Вы считаете, способствует ли внутрифирменное обучение в </w:t>
      </w:r>
      <w:r>
        <w:rPr>
          <w:rFonts w:ascii="Times New Roman" w:hAnsi="Times New Roman"/>
          <w:sz w:val="28"/>
          <w:szCs w:val="28"/>
        </w:rPr>
        <w:t>организации</w:t>
      </w:r>
      <w:r>
        <w:rPr>
          <w:rFonts w:ascii="Times New Roman" w:hAnsi="Times New Roman"/>
          <w:sz w:val="28"/>
          <w:szCs w:val="28"/>
        </w:rPr>
        <w:t xml:space="preserve"> развитию сотрудника?</w:t>
      </w:r>
    </w:p>
    <w:p w14:paraId="0178B839" w14:textId="77777777" w:rsidR="00EB0DCF" w:rsidRDefault="00EB0DCF" w:rsidP="00EB0DCF">
      <w:pPr>
        <w:pStyle w:val="12"/>
        <w:spacing w:line="360" w:lineRule="auto"/>
        <w:ind w:left="0" w:firstLine="709"/>
        <w:jc w:val="both"/>
        <w:rPr>
          <w:rFonts w:ascii="Times New Roman" w:hAnsi="Times New Roman"/>
          <w:sz w:val="28"/>
          <w:szCs w:val="28"/>
        </w:rPr>
      </w:pPr>
    </w:p>
    <w:p w14:paraId="0F40258C" w14:textId="3C01EFAC" w:rsidR="00EB0DCF" w:rsidRPr="008B7E0B" w:rsidRDefault="00EB0DCF" w:rsidP="00EB0DCF">
      <w:pPr>
        <w:pStyle w:val="12"/>
        <w:spacing w:line="360" w:lineRule="auto"/>
        <w:ind w:left="0" w:firstLine="709"/>
        <w:jc w:val="both"/>
        <w:rPr>
          <w:rFonts w:ascii="Times New Roman" w:hAnsi="Times New Roman"/>
          <w:sz w:val="28"/>
          <w:szCs w:val="28"/>
        </w:rPr>
      </w:pPr>
      <w:r w:rsidRPr="008B7E0B">
        <w:rPr>
          <w:rFonts w:ascii="Times New Roman" w:hAnsi="Times New Roman"/>
          <w:sz w:val="28"/>
          <w:szCs w:val="28"/>
        </w:rPr>
        <w:t xml:space="preserve">Проранжировав методы внутрифирменного обучения в </w:t>
      </w:r>
      <w:r>
        <w:rPr>
          <w:rFonts w:ascii="Times New Roman" w:hAnsi="Times New Roman"/>
          <w:sz w:val="28"/>
          <w:szCs w:val="28"/>
        </w:rPr>
        <w:t>организации</w:t>
      </w:r>
      <w:r w:rsidRPr="008B7E0B">
        <w:rPr>
          <w:rFonts w:ascii="Times New Roman" w:hAnsi="Times New Roman"/>
          <w:sz w:val="28"/>
          <w:szCs w:val="28"/>
        </w:rPr>
        <w:t xml:space="preserve"> по степени значимости и влияния на профессиональное развитие сотрудников, получ</w:t>
      </w:r>
      <w:r>
        <w:rPr>
          <w:rFonts w:ascii="Times New Roman" w:hAnsi="Times New Roman"/>
          <w:sz w:val="28"/>
          <w:szCs w:val="28"/>
        </w:rPr>
        <w:t>или</w:t>
      </w:r>
      <w:r w:rsidRPr="008B7E0B">
        <w:rPr>
          <w:rFonts w:ascii="Times New Roman" w:hAnsi="Times New Roman"/>
          <w:sz w:val="28"/>
          <w:szCs w:val="28"/>
        </w:rPr>
        <w:t xml:space="preserve"> данные: на первом месте по количеству выбором стоит проведение семинаров, конференций и «Школ». Действительная, эта практика изначально была в организации и хорошо себя зарекомендовала. На втором месте – процесс наставничества. Возможно, на выбор сотрудников повлияло то, что в последние </w:t>
      </w:r>
      <w:r w:rsidRPr="008B7E0B">
        <w:rPr>
          <w:rFonts w:ascii="Times New Roman" w:hAnsi="Times New Roman"/>
          <w:sz w:val="28"/>
          <w:szCs w:val="28"/>
        </w:rPr>
        <w:lastRenderedPageBreak/>
        <w:t xml:space="preserve">2 года наставничеству стали уделять гораздо больше внимания, за счет поощрения успешной работы наставников, проведения конкурсов «Лучший наставник». На третьем месте специалисты поставили «План обучения», и на последнем – круглые столы в организации. </w:t>
      </w:r>
    </w:p>
    <w:p w14:paraId="2AED203D" w14:textId="0D860399" w:rsidR="00EB0DCF" w:rsidRPr="008B7E0B" w:rsidRDefault="00EB0DCF" w:rsidP="00EB0DCF">
      <w:pPr>
        <w:pStyle w:val="ad"/>
        <w:spacing w:before="0" w:beforeAutospacing="0" w:after="0" w:afterAutospacing="0" w:line="360" w:lineRule="auto"/>
        <w:ind w:firstLine="709"/>
        <w:contextualSpacing/>
        <w:jc w:val="both"/>
        <w:rPr>
          <w:sz w:val="28"/>
          <w:szCs w:val="28"/>
        </w:rPr>
      </w:pPr>
      <w:r w:rsidRPr="008B7E0B">
        <w:rPr>
          <w:sz w:val="28"/>
          <w:szCs w:val="28"/>
        </w:rPr>
        <w:t xml:space="preserve">Высокий уровень организации внутрифирменного обучения считают  41 человек (97,6%), средним – 1 мужчина в возрасте от 30 до 40 лет, имеющий стаж работы в </w:t>
      </w:r>
      <w:r>
        <w:rPr>
          <w:sz w:val="28"/>
          <w:szCs w:val="28"/>
        </w:rPr>
        <w:t>организации</w:t>
      </w:r>
      <w:r w:rsidRPr="008B7E0B">
        <w:rPr>
          <w:sz w:val="28"/>
          <w:szCs w:val="28"/>
        </w:rPr>
        <w:t xml:space="preserve"> 1 год.</w:t>
      </w:r>
    </w:p>
    <w:p w14:paraId="65FA81DD" w14:textId="0DA07A41" w:rsidR="00EB0DCF" w:rsidRPr="008B7E0B" w:rsidRDefault="00EB0DCF" w:rsidP="00EB0DCF">
      <w:pPr>
        <w:ind w:firstLine="720"/>
        <w:contextualSpacing/>
      </w:pPr>
      <w:r w:rsidRPr="008B7E0B">
        <w:t xml:space="preserve">В целом, результаты исследования </w:t>
      </w:r>
      <w:r>
        <w:t>можно</w:t>
      </w:r>
      <w:r w:rsidRPr="008B7E0B">
        <w:t xml:space="preserve"> счита</w:t>
      </w:r>
      <w:r>
        <w:t>ть</w:t>
      </w:r>
      <w:r w:rsidRPr="008B7E0B">
        <w:t xml:space="preserve"> положительными, </w:t>
      </w:r>
      <w:r>
        <w:t>так как абсолютное большинство респондентов</w:t>
      </w:r>
      <w:r w:rsidRPr="008B7E0B">
        <w:t xml:space="preserve"> </w:t>
      </w:r>
      <w:r>
        <w:t>оценили</w:t>
      </w:r>
      <w:r w:rsidRPr="008B7E0B">
        <w:t xml:space="preserve"> уровень организации внутрифирменного обучения в </w:t>
      </w:r>
      <w:r>
        <w:t>организации</w:t>
      </w:r>
      <w:r w:rsidRPr="008B7E0B">
        <w:t xml:space="preserve"> </w:t>
      </w:r>
      <w:r>
        <w:t xml:space="preserve">как </w:t>
      </w:r>
      <w:r w:rsidRPr="008B7E0B">
        <w:t>высоки</w:t>
      </w:r>
      <w:r>
        <w:t>й</w:t>
      </w:r>
      <w:r w:rsidRPr="008B7E0B">
        <w:t>, как и уровень заинтересованности руководителей в его развитии. Сотрудники убеждены в заинтересованност</w:t>
      </w:r>
      <w:r>
        <w:t>и</w:t>
      </w:r>
      <w:r w:rsidRPr="008B7E0B">
        <w:t xml:space="preserve"> к организации внутрифирменного обучения со стороны руководства. </w:t>
      </w:r>
      <w:r>
        <w:t>П</w:t>
      </w:r>
      <w:r w:rsidRPr="008B7E0B">
        <w:t xml:space="preserve">оказателем эффективной организации внутрифирменного обучения является то, что, по мнению самих анкетируемых, организация внутрифирменного обучения способствует их профессиональному развитию, повышению конкурентоспособности, личностному развитию.  </w:t>
      </w:r>
    </w:p>
    <w:p w14:paraId="5654D83C" w14:textId="77F59335" w:rsidR="00EB0DCF" w:rsidRPr="009C24D7" w:rsidRDefault="00EB0DCF" w:rsidP="00EB0DCF">
      <w:pPr>
        <w:ind w:firstLine="720"/>
        <w:contextualSpacing/>
      </w:pPr>
      <w:r w:rsidRPr="008B7E0B">
        <w:t xml:space="preserve">Однако по итогам исследования было выяснено, что для улучшения деятельности по данному направлению необходимо ознакомить сотрудников с нормативно-правовыми документами, регулирующими организацию </w:t>
      </w:r>
      <w:r w:rsidRPr="009C24D7">
        <w:t xml:space="preserve">внутрифирменного обучения в </w:t>
      </w:r>
      <w:r>
        <w:t>организации</w:t>
      </w:r>
      <w:r w:rsidRPr="009C24D7">
        <w:t xml:space="preserve">. </w:t>
      </w:r>
    </w:p>
    <w:p w14:paraId="28BB4085" w14:textId="3D609BFD" w:rsidR="00807181" w:rsidRDefault="00EB0DCF" w:rsidP="00EB0DCF">
      <w:pPr>
        <w:pStyle w:val="af5"/>
      </w:pPr>
      <w:r>
        <w:rPr>
          <w:color w:val="000000"/>
          <w:shd w:val="clear" w:color="auto" w:fill="FFFFFF"/>
        </w:rPr>
        <w:t xml:space="preserve">Как показал анализ практики, </w:t>
      </w:r>
      <w:r w:rsidRPr="00EB0DCF">
        <w:rPr>
          <w:color w:val="000000"/>
          <w:shd w:val="clear" w:color="auto" w:fill="FFFFFF"/>
        </w:rPr>
        <w:t>ИП ЛИТОВАР Д.А.</w:t>
      </w:r>
      <w:r w:rsidRPr="009C24D7">
        <w:rPr>
          <w:color w:val="000000"/>
          <w:shd w:val="clear" w:color="auto" w:fill="FFFFFF"/>
        </w:rPr>
        <w:t xml:space="preserve"> периодически оценивают своих сотрудников с целью повышения эффективности их работы и определения потребностей профессионального развития</w:t>
      </w:r>
      <w:r>
        <w:rPr>
          <w:color w:val="000000"/>
          <w:shd w:val="clear" w:color="auto" w:fill="FFFFFF"/>
        </w:rPr>
        <w:t xml:space="preserve">, что </w:t>
      </w:r>
      <w:r w:rsidRPr="009C24D7">
        <w:rPr>
          <w:color w:val="000000"/>
          <w:shd w:val="clear" w:color="auto" w:fill="FFFFFF"/>
        </w:rPr>
        <w:t xml:space="preserve">положительно сказывается на мотивации сотрудников, их профессиональном развитии и росте. Одновременно результаты оценки являются важным элементом управления человеческими ресурсами, поскольку предоставляют возможность принимать обоснованные решения в отношении вознаграждения, продвижения, увольнения сотрудников, их обучения и </w:t>
      </w:r>
      <w:r>
        <w:rPr>
          <w:color w:val="000000"/>
          <w:shd w:val="clear" w:color="auto" w:fill="FFFFFF"/>
        </w:rPr>
        <w:t xml:space="preserve">профессионального </w:t>
      </w:r>
      <w:r w:rsidRPr="009C24D7">
        <w:rPr>
          <w:color w:val="000000"/>
          <w:shd w:val="clear" w:color="auto" w:fill="FFFFFF"/>
        </w:rPr>
        <w:t>развития.</w:t>
      </w:r>
    </w:p>
    <w:p w14:paraId="4E1825CF" w14:textId="77777777" w:rsidR="009C24D7" w:rsidRDefault="009C24D7" w:rsidP="00EB0DCF">
      <w:pPr>
        <w:ind w:firstLine="0"/>
        <w:rPr>
          <w:b/>
          <w:caps/>
        </w:rPr>
      </w:pPr>
    </w:p>
    <w:p w14:paraId="4E1825D0" w14:textId="77777777" w:rsidR="00161B34" w:rsidRPr="00161B34" w:rsidRDefault="00671FCE" w:rsidP="00D25691">
      <w:pPr>
        <w:pStyle w:val="1"/>
      </w:pPr>
      <w:bookmarkStart w:id="14" w:name="_Toc130565042"/>
      <w:r w:rsidRPr="00161B34">
        <w:lastRenderedPageBreak/>
        <w:t xml:space="preserve">Глава </w:t>
      </w:r>
      <w:r w:rsidR="001606C0" w:rsidRPr="00161B34">
        <w:t>3</w:t>
      </w:r>
      <w:r w:rsidR="00CD5C2B" w:rsidRPr="00161B34">
        <w:rPr>
          <w:color w:val="0D0D0D" w:themeColor="text1" w:themeTint="F2"/>
        </w:rPr>
        <w:t>.</w:t>
      </w:r>
      <w:r w:rsidR="001606C0" w:rsidRPr="00161B34">
        <w:rPr>
          <w:color w:val="0D0D0D" w:themeColor="text1" w:themeTint="F2"/>
        </w:rPr>
        <w:t xml:space="preserve"> </w:t>
      </w:r>
      <w:hyperlink w:anchor="_Toc504891229" w:history="1">
        <w:r w:rsidR="00161B34" w:rsidRPr="00161B34">
          <w:rPr>
            <w:rStyle w:val="a7"/>
            <w:caps/>
            <w:noProof/>
            <w:color w:val="auto"/>
            <w:u w:val="none"/>
          </w:rPr>
          <w:t>Эффективные механизмы совершенствования профессионального развития персонала                                    в коммерческой организации</w:t>
        </w:r>
        <w:bookmarkEnd w:id="14"/>
        <w:r w:rsidR="00161B34" w:rsidRPr="00161B34">
          <w:rPr>
            <w:noProof/>
            <w:webHidden/>
          </w:rPr>
          <w:tab/>
        </w:r>
      </w:hyperlink>
    </w:p>
    <w:p w14:paraId="4E1825D1" w14:textId="77777777" w:rsidR="00161B34" w:rsidRPr="00161B34" w:rsidRDefault="00161B34" w:rsidP="00CD5C2B">
      <w:pPr>
        <w:ind w:firstLine="0"/>
        <w:jc w:val="center"/>
        <w:rPr>
          <w:b/>
          <w:caps/>
        </w:rPr>
      </w:pPr>
    </w:p>
    <w:p w14:paraId="4E1825D2" w14:textId="77777777" w:rsidR="00161B34" w:rsidRPr="00161B34" w:rsidRDefault="00161B34" w:rsidP="00D25691">
      <w:pPr>
        <w:pStyle w:val="2"/>
        <w:rPr>
          <w:caps/>
        </w:rPr>
      </w:pPr>
      <w:bookmarkStart w:id="15" w:name="_Toc130565043"/>
      <w:r w:rsidRPr="00161B34">
        <w:rPr>
          <w:caps/>
        </w:rPr>
        <w:t>3.1</w:t>
      </w:r>
      <w:r w:rsidRPr="00161B34">
        <w:rPr>
          <w:noProof/>
        </w:rPr>
        <w:t xml:space="preserve"> Рекомендации по совершенствованию профессионального развития персонала </w:t>
      </w:r>
      <w:r>
        <w:rPr>
          <w:noProof/>
        </w:rPr>
        <w:t xml:space="preserve">коммерческой </w:t>
      </w:r>
      <w:r w:rsidRPr="00161B34">
        <w:rPr>
          <w:noProof/>
        </w:rPr>
        <w:t>организации</w:t>
      </w:r>
      <w:bookmarkEnd w:id="15"/>
    </w:p>
    <w:p w14:paraId="4E1825D3" w14:textId="77777777" w:rsidR="001606C0" w:rsidRPr="00A47E43" w:rsidRDefault="001606C0" w:rsidP="002946F2"/>
    <w:p w14:paraId="4E1825D4" w14:textId="65AC4C4D" w:rsidR="001606C0" w:rsidRPr="00A47E43" w:rsidRDefault="0087732E" w:rsidP="002946F2">
      <w:r w:rsidRPr="00A47E43">
        <w:t xml:space="preserve">Данной </w:t>
      </w:r>
      <w:r w:rsidR="00835FF3">
        <w:t>организации</w:t>
      </w:r>
      <w:r w:rsidRPr="00A47E43">
        <w:t xml:space="preserve"> рекомендуется ввести новые формы обучения: видеообучение и </w:t>
      </w:r>
      <w:r w:rsidR="00B27484" w:rsidRPr="00A47E43">
        <w:t>дистанционное обучение.</w:t>
      </w:r>
    </w:p>
    <w:p w14:paraId="4E1825D5" w14:textId="77777777" w:rsidR="0087732E" w:rsidRDefault="0087732E" w:rsidP="002946F2">
      <w:r w:rsidRPr="00A47E43">
        <w:t>Вид</w:t>
      </w:r>
      <w:r w:rsidR="00B27484" w:rsidRPr="00A47E43">
        <w:t>е</w:t>
      </w:r>
      <w:r w:rsidRPr="00A47E43">
        <w:t>ообучение – это наиболее простая форма обучения персонала – для него не нужен ни квалифицированный преподаватель, ни специализированное помещение, ни конкретно назначенное время – сотрудник самостоятельно обучается тогда, когда у него есть для этого достаточное ко</w:t>
      </w:r>
      <w:r w:rsidR="00B27484" w:rsidRPr="00A47E43">
        <w:t>личество времени.</w:t>
      </w:r>
    </w:p>
    <w:p w14:paraId="4E1825D6" w14:textId="3EF78A13" w:rsidR="00EA2212" w:rsidRPr="00A47E43" w:rsidRDefault="00EA2212" w:rsidP="00EA2212">
      <w:r w:rsidRPr="00A47E43">
        <w:t xml:space="preserve">Особенностью </w:t>
      </w:r>
      <w:r>
        <w:t xml:space="preserve">такого </w:t>
      </w:r>
      <w:r w:rsidRPr="00A47E43">
        <w:t xml:space="preserve">обучения является то, что участниками процесса являются только сотрудники данной </w:t>
      </w:r>
      <w:r w:rsidR="00835FF3">
        <w:t>организации</w:t>
      </w:r>
      <w:r w:rsidRPr="00A47E43">
        <w:t xml:space="preserve"> и программа </w:t>
      </w:r>
      <w:r>
        <w:t>профессионального развития</w:t>
      </w:r>
      <w:r w:rsidRPr="00A47E43">
        <w:t xml:space="preserve"> составляется с учетом реальной и конкретной производственной специфики. Преподаватель при этом может работать в </w:t>
      </w:r>
      <w:r w:rsidR="00835FF3">
        <w:t>организации</w:t>
      </w:r>
      <w:r w:rsidRPr="00A47E43">
        <w:t xml:space="preserve"> или быть приглашенным со стороны.</w:t>
      </w:r>
    </w:p>
    <w:p w14:paraId="4E1825D7" w14:textId="77777777" w:rsidR="00DA7298" w:rsidRPr="00A47E43" w:rsidRDefault="00DA7298" w:rsidP="002946F2">
      <w:r w:rsidRPr="00A47E43">
        <w:t xml:space="preserve">Использование обучающих видеоматериалов в образовании, в том числе производственном имеет давнюю историю. В специально отобранных фрагментах наглядно показывается какой-либо аспект изучаемой проблематики, а затем дается блок соответствующего теоретического материала. Видеоматериалы могут использоваться и в качестве дополнения к лекциям. Достоинства видео курса заключаются в наиболее доступном для понимания и усвоения способе подачи информации — наглядном. Недостатки общие с прочими традиционными технологиями: пассивность слушателей и </w:t>
      </w:r>
      <w:r w:rsidRPr="00A47E43">
        <w:lastRenderedPageBreak/>
        <w:t>быстрое утомление. Впрочем, талантливый преподаватель умеет заинтересовать любую аудиторию</w:t>
      </w:r>
      <w:r w:rsidRPr="00A47E43">
        <w:rPr>
          <w:rStyle w:val="aa"/>
        </w:rPr>
        <w:footnoteReference w:id="36"/>
      </w:r>
      <w:r w:rsidR="00161B34">
        <w:t>.</w:t>
      </w:r>
    </w:p>
    <w:p w14:paraId="4E1825D8" w14:textId="77777777" w:rsidR="00DA7298" w:rsidRPr="00A47E43" w:rsidRDefault="00DA7298" w:rsidP="002946F2">
      <w:r w:rsidRPr="00A47E43">
        <w:t>Преимущества данного обучения:</w:t>
      </w:r>
    </w:p>
    <w:p w14:paraId="4E1825D9" w14:textId="77777777" w:rsidR="00DA7298" w:rsidRPr="00A47E43" w:rsidRDefault="00DA7298" w:rsidP="002946F2">
      <w:r w:rsidRPr="00A47E43">
        <w:t>- Возможность индивидуально ознакомиться с материалом в максимально удобной форме, повторно пройти весь курс или какой-то проблемный фрагмент, а также закрепить учебный материал и получить оценку.</w:t>
      </w:r>
    </w:p>
    <w:p w14:paraId="4E1825DA" w14:textId="77777777" w:rsidR="00DA7298" w:rsidRPr="00A47E43" w:rsidRDefault="00DA7298" w:rsidP="002946F2">
      <w:r w:rsidRPr="00A47E43">
        <w:t>- Преподаватель и ученик работают в удобное для себя время, в привычном окружении, легко подбирают форму и периодичность, уровень и интенсивность погружения в тематику.</w:t>
      </w:r>
    </w:p>
    <w:p w14:paraId="4E1825DB" w14:textId="77777777" w:rsidR="00DA7298" w:rsidRPr="00A47E43" w:rsidRDefault="00DA7298" w:rsidP="002946F2">
      <w:r w:rsidRPr="00A47E43">
        <w:t>- Наличие в обучающих программах мощного инструментария для контроля результатов, быстрого создания тестов, сбора статистики и анализа, что бесценно при адаптации курсов под конкретные условия и задачи. Такая обратная связь на порядок превышает все возможности традиционного обучения и является действенным и объективным методом оценки эффективности обучения.</w:t>
      </w:r>
    </w:p>
    <w:p w14:paraId="4E1825DC" w14:textId="77777777" w:rsidR="00DA7298" w:rsidRPr="00A47E43" w:rsidRDefault="00DA7298" w:rsidP="002946F2">
      <w:r w:rsidRPr="00A47E43">
        <w:t>- Гораздо большая вовлеченность в процесс. Аудио и видео облегчают восприятие сложных форм и больших массивов информации. Интерактивные таблицы, викторины, диалоги и мини-тесты разнообразят процесс и помогут постоянно отслеживать промежуточные результаты, а продуманные элементы внешнего оформления удержат фокус интереса в рамках задания.</w:t>
      </w:r>
    </w:p>
    <w:p w14:paraId="4E1825DD" w14:textId="77777777" w:rsidR="00DA7298" w:rsidRPr="00A47E43" w:rsidRDefault="00DA7298" w:rsidP="002946F2">
      <w:r w:rsidRPr="00A47E43">
        <w:t>- Возможность просчитать экономический эффект обучения с точностью до процента.</w:t>
      </w:r>
    </w:p>
    <w:p w14:paraId="4E1825DE" w14:textId="77777777" w:rsidR="00DA7298" w:rsidRPr="00A47E43" w:rsidRDefault="00DA7298" w:rsidP="002946F2">
      <w:r w:rsidRPr="00A47E43">
        <w:t>- Цена учебного курса или программного пакета для видеообразования гораздо ниже по сравнению с традиционными методиками.</w:t>
      </w:r>
    </w:p>
    <w:p w14:paraId="4E1825DF" w14:textId="77777777" w:rsidR="00DA7298" w:rsidRPr="00A47E43" w:rsidRDefault="0087732E" w:rsidP="002946F2">
      <w:r w:rsidRPr="00A47E43">
        <w:t>Дистанционное обучение</w:t>
      </w:r>
      <w:r w:rsidR="00490E21" w:rsidRPr="00A47E43">
        <w:t xml:space="preserve"> </w:t>
      </w:r>
      <w:r w:rsidRPr="00A47E43">
        <w:t xml:space="preserve">смогло получить довольно обширное распространение в практике отечественных организаций. Этот формат </w:t>
      </w:r>
      <w:r w:rsidRPr="00A47E43">
        <w:lastRenderedPageBreak/>
        <w:t>обучения персонала подразумевает собой применение современных телекоммуникационных систем, которые могут позволить обучать сотрудников на любом расстоянии. С использованием такого рода обучения персонала обучающиеся могут собственноручно организовывать время проведения занятий, подбирая наиболее подходящее время для этого.</w:t>
      </w:r>
      <w:r w:rsidR="00B27484" w:rsidRPr="00A47E43">
        <w:rPr>
          <w:rStyle w:val="aa"/>
        </w:rPr>
        <w:footnoteReference w:id="37"/>
      </w:r>
    </w:p>
    <w:p w14:paraId="4E1825E0" w14:textId="77777777" w:rsidR="00DA7298" w:rsidRPr="00A47E43" w:rsidRDefault="00DA7298" w:rsidP="002946F2">
      <w:r w:rsidRPr="00A47E43">
        <w:t>СДО успешно совмещает различные методы и позволяет организовать одновременное освоение материала сколь угодно большим коллективом без существенных затрат на организацию помещений, оплату специалистов и т. д. Учебный материал представлен в виде модулей, с которыми каждый из обучающихся знакомится в своем темпе. Главный инструмент — компьютер, позволяющий не только подать информацию, но и проверить ее освоение через систему тестовых заданий. Основное отличие СДО — это отсутствие прямого взаимодействия с преподавателем. Занятия проходят в удобное время, с возможностью повтора сложных мест, выбором подходящего темпа и т. д. Такая технология предполагает и большой объем самостоятельной работы. В конце каждого блока и всего обучающего курса предусмотрен контроль результатов. СДО предоставляет для этого различные инструменты, предусматривающие создание и обработку тестов или других заданий, в соответствии со спецификой поставленных задач. В скорости обработки информации и состоит несомненное преимущество дистанционного обучения перед любой традиционной технологией. Созданием обучающих курсов не обязательно заниматься специалистам работодателя. Существует множество уже готовых продуктов, требующих лишь адаптации под решение конкретных задач. Стоимость такого курса невелика, меньше чем затраты на организацию цикла лекций, семинаров или тренингов.</w:t>
      </w:r>
    </w:p>
    <w:p w14:paraId="4E1825E1" w14:textId="698C6574" w:rsidR="00B27484" w:rsidRPr="00A47E43" w:rsidRDefault="00B27484" w:rsidP="002946F2">
      <w:r w:rsidRPr="00A47E43">
        <w:lastRenderedPageBreak/>
        <w:t xml:space="preserve">Дистанционное, или удаленное, обучение персонала – это обучение с применением технологий, позволяющих преподавателям общаться со своими слушателями удаленно. Для дистанционного обучения применяются средства связи (интернет, видео-конференцсвязь, спутниковые средства связи), а также различные технические средства – мультимедийные устройства, электронные библиотеки и пр. Благодаря появлению e-learning равные возможности для обучения, наконец-то, предоставляются и топ-менеджеру из Москвы, и рядовому сотруднику из регионального филиала. </w:t>
      </w:r>
      <w:r w:rsidR="00835FF3">
        <w:t>Организации</w:t>
      </w:r>
      <w:r w:rsidRPr="00A47E43">
        <w:t xml:space="preserve"> с развитой филиальной сетью организуют целые корпоративные университеты – отдельные структурные подразделения, занятые обучением и развитием персонала, в том числе – с использованием дистанционных методов. Более мелкие предприятия отправляют сотрудников на «внешнее» обучение – различные онлайн-вебинары, курсы, лекции, тренинги.</w:t>
      </w:r>
    </w:p>
    <w:p w14:paraId="4E1825E2" w14:textId="5B69511C" w:rsidR="00B27484" w:rsidRPr="00A47E43" w:rsidRDefault="00B27484" w:rsidP="002946F2">
      <w:r w:rsidRPr="00A47E43">
        <w:t>Перед HR-отдел</w:t>
      </w:r>
      <w:r w:rsidR="00835FF3">
        <w:t>ом</w:t>
      </w:r>
      <w:r w:rsidRPr="00A47E43">
        <w:t xml:space="preserve"> данной </w:t>
      </w:r>
      <w:r w:rsidR="00835FF3">
        <w:t>организации</w:t>
      </w:r>
      <w:r w:rsidRPr="00A47E43">
        <w:t xml:space="preserve"> ставятся сложные, иногда даже взаимоисключающие задачи:</w:t>
      </w:r>
    </w:p>
    <w:p w14:paraId="4E1825E3" w14:textId="77777777" w:rsidR="00B27484" w:rsidRPr="00A47E43" w:rsidRDefault="00B27484" w:rsidP="002946F2">
      <w:r w:rsidRPr="00A47E43">
        <w:t>— сокращение бюджета на обучение персонала;</w:t>
      </w:r>
    </w:p>
    <w:p w14:paraId="4E1825E4" w14:textId="77777777" w:rsidR="00B27484" w:rsidRPr="00A47E43" w:rsidRDefault="00B27484" w:rsidP="002946F2">
      <w:r w:rsidRPr="00A47E43">
        <w:t>— быстрое обучение новых сотрудников (программы адаптации);</w:t>
      </w:r>
    </w:p>
    <w:p w14:paraId="4E1825E5" w14:textId="77777777" w:rsidR="00B27484" w:rsidRPr="00A47E43" w:rsidRDefault="00B27484" w:rsidP="002946F2">
      <w:r w:rsidRPr="00A47E43">
        <w:t>— повышение качества обучения;</w:t>
      </w:r>
    </w:p>
    <w:p w14:paraId="4E1825E6" w14:textId="77777777" w:rsidR="00B27484" w:rsidRPr="00A47E43" w:rsidRDefault="00B27484" w:rsidP="002946F2">
      <w:r w:rsidRPr="00A47E43">
        <w:t>— контроль усвоения знаний и навыков;</w:t>
      </w:r>
    </w:p>
    <w:p w14:paraId="4E1825E7" w14:textId="77777777" w:rsidR="00B27484" w:rsidRPr="00A47E43" w:rsidRDefault="00B27484" w:rsidP="002946F2">
      <w:r w:rsidRPr="00A47E43">
        <w:t>— оперативный доступ сотрудников к необходимой информации;</w:t>
      </w:r>
    </w:p>
    <w:p w14:paraId="4E1825E8" w14:textId="57E0AFA0" w:rsidR="00B27484" w:rsidRPr="00A47E43" w:rsidRDefault="00B27484" w:rsidP="002946F2">
      <w:r w:rsidRPr="00A47E43">
        <w:t xml:space="preserve">— информационная и учебная поддержка проектов </w:t>
      </w:r>
      <w:r w:rsidR="00835FF3">
        <w:t>организации</w:t>
      </w:r>
      <w:r w:rsidRPr="00A47E43">
        <w:t>;</w:t>
      </w:r>
    </w:p>
    <w:p w14:paraId="4E1825E9" w14:textId="77777777" w:rsidR="00B27484" w:rsidRPr="00A47E43" w:rsidRDefault="00B27484" w:rsidP="002946F2">
      <w:r w:rsidRPr="00A47E43">
        <w:t>— распространение среди персонала корпоративной культуры.</w:t>
      </w:r>
    </w:p>
    <w:p w14:paraId="4E1825EA" w14:textId="0CB96087" w:rsidR="00B27484" w:rsidRPr="00A47E43" w:rsidRDefault="00B27484" w:rsidP="002946F2">
      <w:r w:rsidRPr="00A47E43">
        <w:t xml:space="preserve">Как показывает практика, лучшим выходом в такой ситуации является внедрение </w:t>
      </w:r>
      <w:r w:rsidR="00161B34">
        <w:t xml:space="preserve">в </w:t>
      </w:r>
      <w:r w:rsidR="00835FF3">
        <w:t>организации</w:t>
      </w:r>
      <w:r w:rsidRPr="00A47E43">
        <w:t xml:space="preserve"> системы дистанционного обучения (СДО). Под этим термином подразумеваются именно электронные курсы, которые основаны на аппаратно-программном решении. Такая система полностью автоматизирована и управляется централизованно командой специалистов, входящих в состав специализированного отдела. То есть, СДО – это система доставки учебного </w:t>
      </w:r>
      <w:r w:rsidRPr="00A47E43">
        <w:lastRenderedPageBreak/>
        <w:t xml:space="preserve">материала с помощью корпоративной сети </w:t>
      </w:r>
      <w:r w:rsidR="00835FF3">
        <w:t>организации</w:t>
      </w:r>
      <w:r w:rsidRPr="00A47E43">
        <w:t xml:space="preserve"> непосредственно на рабочее место сотрудника.</w:t>
      </w:r>
      <w:r w:rsidRPr="00A47E43">
        <w:rPr>
          <w:rStyle w:val="aa"/>
        </w:rPr>
        <w:footnoteReference w:id="38"/>
      </w:r>
    </w:p>
    <w:p w14:paraId="4E1825EB" w14:textId="77777777" w:rsidR="00DA7298" w:rsidRPr="00A47E43" w:rsidRDefault="00DA7298" w:rsidP="002946F2">
      <w:r w:rsidRPr="00A47E43">
        <w:t>Семь случаев, когда дистанционное обучение сотрудников лучше традиционного:</w:t>
      </w:r>
    </w:p>
    <w:p w14:paraId="4E1825EC" w14:textId="77777777" w:rsidR="00DA7298" w:rsidRPr="00A47E43" w:rsidRDefault="00DA7298" w:rsidP="002946F2">
      <w:r w:rsidRPr="00A47E43">
        <w:t>- Есть потребность в быстрой подготовке персонала, его тестировании и планировании перспектив развития при удаленности отдельных подразделений и больших штатах. Особенно это актуально для крупных и средних компаний с развитой филиальной сетью, в которых дистанционное обучение сотрудников способно существенно сократить затраты и оптимизировать использование рабочего времени.</w:t>
      </w:r>
      <w:r w:rsidRPr="00A47E43">
        <w:rPr>
          <w:rStyle w:val="aa"/>
        </w:rPr>
        <w:footnoteReference w:id="39"/>
      </w:r>
    </w:p>
    <w:p w14:paraId="4E1825ED" w14:textId="55FC71C7" w:rsidR="00DA7298" w:rsidRPr="00A47E43" w:rsidRDefault="00DA7298" w:rsidP="002946F2">
      <w:r w:rsidRPr="00A47E43">
        <w:t xml:space="preserve">- Нужно выстроить единую систему управления знаниями (СУЗ) как инструмента для планомерного обучения и переподготовки специалистов </w:t>
      </w:r>
      <w:r w:rsidR="00835FF3">
        <w:t>организации</w:t>
      </w:r>
      <w:r w:rsidRPr="00A47E43">
        <w:t>.</w:t>
      </w:r>
    </w:p>
    <w:p w14:paraId="4E1825EE" w14:textId="77777777" w:rsidR="00DA7298" w:rsidRPr="00A47E43" w:rsidRDefault="00DA7298" w:rsidP="002946F2">
      <w:r w:rsidRPr="00A47E43">
        <w:t>- Есть необходимость в формировании теоретических навыков или обновлении знаний в интеллектуальных и узкоспециализированных областях. Впрочем, для первоначального обучения это тоже весомый фактор, поскольку кроме определения уровня ученика и улучшения его умений помогает избавиться от излишних страхов перед сложными задачами.</w:t>
      </w:r>
    </w:p>
    <w:p w14:paraId="4E1825EF" w14:textId="77777777" w:rsidR="00DA7298" w:rsidRPr="00A47E43" w:rsidRDefault="00DA7298" w:rsidP="002946F2">
      <w:r w:rsidRPr="00A47E43">
        <w:t>- Необходима эффективная обратная связь с возможностью быстрой и объективной оценки результатов. Это актуально для кадровых служб и преподавателей, активно работающих в очных формах обучения. Здесь нужно быстро и точно выявить исходный уровень соискателя и ученика, а результат измеряется уже вполне конкретной экономией времени и сил.</w:t>
      </w:r>
    </w:p>
    <w:p w14:paraId="4E1825F0" w14:textId="77777777" w:rsidR="00DA7298" w:rsidRPr="00A47E43" w:rsidRDefault="00DA7298" w:rsidP="002946F2">
      <w:r w:rsidRPr="00A47E43">
        <w:t xml:space="preserve">- Имеются ограничения в бюджетах и сроках, а также нежелателен длительный отрыв специалистов от реального производства. Также применение </w:t>
      </w:r>
      <w:r w:rsidRPr="00A47E43">
        <w:lastRenderedPageBreak/>
        <w:t>этого метода весьма эффективно с точки зрения сокращения затрат на обучение и переподготовку сотрудников.</w:t>
      </w:r>
    </w:p>
    <w:p w14:paraId="4E1825F1" w14:textId="77777777" w:rsidR="00DA7298" w:rsidRPr="00A47E43" w:rsidRDefault="00DA7298" w:rsidP="002946F2">
      <w:r w:rsidRPr="00A47E43">
        <w:t>- Сотрудники хорошо мотивированы на обучение и обладают достаточной базовой подготовкой для усвоения новых знаний.</w:t>
      </w:r>
    </w:p>
    <w:p w14:paraId="4E1825F2" w14:textId="77777777" w:rsidR="00DA7298" w:rsidRPr="00A47E43" w:rsidRDefault="00DA7298" w:rsidP="002946F2">
      <w:r w:rsidRPr="00A47E43">
        <w:t>- Есть техническая возможность охватить большую группу работников в удалённом режиме. В настоящее время этот фактор постепенно минимизируется, поскольку стремительное развитие новых программных пакетов и сетевых технологий позволяет получить широчайший охват аудитории.</w:t>
      </w:r>
      <w:r w:rsidRPr="00A47E43">
        <w:rPr>
          <w:rStyle w:val="aa"/>
        </w:rPr>
        <w:footnoteReference w:id="40"/>
      </w:r>
    </w:p>
    <w:p w14:paraId="4E1825F3" w14:textId="77777777" w:rsidR="00B27484" w:rsidRPr="00A47E43" w:rsidRDefault="00B27484" w:rsidP="002946F2">
      <w:r w:rsidRPr="00A47E43">
        <w:t>Современная система дистанционного обучения состоит из таких основных элементов:</w:t>
      </w:r>
    </w:p>
    <w:p w14:paraId="4E1825F4" w14:textId="77777777" w:rsidR="00B27484" w:rsidRPr="00A47E43" w:rsidRDefault="00B27484" w:rsidP="002946F2">
      <w:r w:rsidRPr="00A47E43">
        <w:t xml:space="preserve">— </w:t>
      </w:r>
      <w:r w:rsidR="00490E21" w:rsidRPr="00A47E43">
        <w:t>специализированное</w:t>
      </w:r>
      <w:r w:rsidRPr="00A47E43">
        <w:t xml:space="preserve"> программное обеспечение, дизайн обучающего портала, дополнительные модули сервиса;</w:t>
      </w:r>
    </w:p>
    <w:p w14:paraId="4E1825F5" w14:textId="77777777" w:rsidR="00B27484" w:rsidRPr="00A47E43" w:rsidRDefault="00B27484" w:rsidP="002946F2">
      <w:r w:rsidRPr="00A47E43">
        <w:t>— база данных, в которой хранятся курсы, персональная информация о работниках предприятия и результаты обучения;</w:t>
      </w:r>
    </w:p>
    <w:p w14:paraId="4E1825F6" w14:textId="77777777" w:rsidR="00B27484" w:rsidRPr="00A47E43" w:rsidRDefault="00B27484" w:rsidP="002946F2">
      <w:r w:rsidRPr="00A47E43">
        <w:t>— электронные курсы, при помощи которых сотрудник может пройти обучение по профильной теме;</w:t>
      </w:r>
    </w:p>
    <w:p w14:paraId="4E1825F7" w14:textId="77777777" w:rsidR="00B27484" w:rsidRPr="00A47E43" w:rsidRDefault="00B27484" w:rsidP="002946F2">
      <w:r w:rsidRPr="00A47E43">
        <w:t>— сервис вебинаров и видеоконференций – дает возможность для общения между сотрудниками и тренерами;</w:t>
      </w:r>
    </w:p>
    <w:p w14:paraId="4E1825F8" w14:textId="77777777" w:rsidR="00B27484" w:rsidRPr="00A47E43" w:rsidRDefault="00B27484" w:rsidP="002946F2">
      <w:r w:rsidRPr="00A47E43">
        <w:t>— форумы, чаты – собирают перечень типовых вопросов и обеспечивают обмен опытом между сотрудниками;</w:t>
      </w:r>
    </w:p>
    <w:p w14:paraId="4E1825F9" w14:textId="77777777" w:rsidR="00B27484" w:rsidRPr="00A47E43" w:rsidRDefault="00B27484" w:rsidP="002946F2">
      <w:r w:rsidRPr="00A47E43">
        <w:t>— электронная библиотека – предоставляет персоналу доступ к необходимой информации.</w:t>
      </w:r>
    </w:p>
    <w:p w14:paraId="4E1825FA" w14:textId="77777777" w:rsidR="00B27484" w:rsidRPr="00A47E43" w:rsidRDefault="00B27484" w:rsidP="002946F2">
      <w:r w:rsidRPr="00A47E43">
        <w:t xml:space="preserve">Система дистанционного обучения давно внедряется в западных странах, где около 50% компаний уже отказались от очных курсов в пользу СДО. На просторах СНГ такие гранды, как МТС, РЖД, Газпром и Райффайзен Банк </w:t>
      </w:r>
      <w:r w:rsidRPr="00A47E43">
        <w:lastRenderedPageBreak/>
        <w:t xml:space="preserve">Аваль также озаботились внедрением электронных обучающих систем. Дело в том, </w:t>
      </w:r>
      <w:r w:rsidR="00490E21" w:rsidRPr="00A47E43">
        <w:t>что,</w:t>
      </w:r>
      <w:r w:rsidRPr="00A47E43">
        <w:t xml:space="preserve"> грамотно применяя упомянутые выше элементы, эффективность обучения превосходит традиционные способы повышения квалификации сотрудников и при этом позволяет экономить время и деньги.</w:t>
      </w:r>
    </w:p>
    <w:p w14:paraId="4E1825FB" w14:textId="77777777" w:rsidR="00B27484" w:rsidRPr="00A47E43" w:rsidRDefault="00B27484" w:rsidP="002946F2">
      <w:r w:rsidRPr="00A47E43">
        <w:t>Основные преимущества СДО:</w:t>
      </w:r>
    </w:p>
    <w:p w14:paraId="4E1825FC" w14:textId="0037E4FA" w:rsidR="00B27484" w:rsidRPr="00A47E43" w:rsidRDefault="00B27484" w:rsidP="002946F2">
      <w:r w:rsidRPr="00A47E43">
        <w:t xml:space="preserve">- Гибкий график обучения. Сотрудники </w:t>
      </w:r>
      <w:r w:rsidR="00835FF3">
        <w:t>организации</w:t>
      </w:r>
      <w:r w:rsidRPr="00A47E43">
        <w:t xml:space="preserve"> могут обучаться в любое время: на рабочем месте, дома или на отдыхе. Достаточно зайти в свой виртуальный кабинет, где собраны все необходимые материалы – текстовый и видеоконтент, задачи и тесты. График обучения может оперативно изменяться в соответствии с текущей занятостью учащегося и его темпом восприятия информации.</w:t>
      </w:r>
    </w:p>
    <w:p w14:paraId="4E1825FD" w14:textId="77777777" w:rsidR="00B27484" w:rsidRPr="00A47E43" w:rsidRDefault="00B27484" w:rsidP="002946F2">
      <w:r w:rsidRPr="00A47E43">
        <w:t>- Качество обучения. Существенно повышается качество обучения персонала за счет применения современных средств подачи информации, объемных электронных библиотек и др.</w:t>
      </w:r>
    </w:p>
    <w:p w14:paraId="4E1825FE" w14:textId="77777777" w:rsidR="00B27484" w:rsidRPr="00A47E43" w:rsidRDefault="00B27484" w:rsidP="002946F2">
      <w:r w:rsidRPr="00A47E43">
        <w:t>- Упрощается организация занятий. Не нужно арендовать или выделять помещение для обучения, оплачивать проезд и проживание сотрудников.</w:t>
      </w:r>
    </w:p>
    <w:p w14:paraId="4E1825FF" w14:textId="77777777" w:rsidR="00B27484" w:rsidRPr="00A47E43" w:rsidRDefault="00B27484" w:rsidP="002946F2">
      <w:r w:rsidRPr="00A47E43">
        <w:t>- Автоматизация учебных процессов. Создается единая среда для управления всеми учебными мероприятиями организации.</w:t>
      </w:r>
      <w:r w:rsidRPr="00A47E43">
        <w:rPr>
          <w:rStyle w:val="aa"/>
        </w:rPr>
        <w:footnoteReference w:id="41"/>
      </w:r>
    </w:p>
    <w:p w14:paraId="4E182600" w14:textId="77777777" w:rsidR="00B27484" w:rsidRPr="00A47E43" w:rsidRDefault="00B27484" w:rsidP="002946F2">
      <w:r w:rsidRPr="00A47E43">
        <w:t>- Экономия. Бюджет системы дистанционного обучения сокращается по сравнению с очными курсами на 30-40%. Это достигается за счет экономии на полиграфии, аренде помещений, логистике и услугах тренеров.</w:t>
      </w:r>
    </w:p>
    <w:p w14:paraId="4E182601" w14:textId="77777777" w:rsidR="00B27484" w:rsidRPr="00A47E43" w:rsidRDefault="00B27484" w:rsidP="002946F2">
      <w:r w:rsidRPr="00A47E43">
        <w:t>- Скорость обучения. Система дистанционного обучения позволяет значительно ускорить образовательные процессы.</w:t>
      </w:r>
    </w:p>
    <w:p w14:paraId="4E182602" w14:textId="795BFFEF" w:rsidR="00B27484" w:rsidRPr="00A47E43" w:rsidRDefault="00B27484" w:rsidP="002946F2">
      <w:r w:rsidRPr="00A47E43">
        <w:t xml:space="preserve">- Доступность для персонала. Электронная среда обучения позволяет предоставить доступ к обучающим курсам всем сотрудникам </w:t>
      </w:r>
      <w:r w:rsidR="00835FF3">
        <w:t>организации</w:t>
      </w:r>
      <w:r w:rsidRPr="00A47E43">
        <w:t>, со всех филиалов.</w:t>
      </w:r>
    </w:p>
    <w:p w14:paraId="4E182603" w14:textId="31A13308" w:rsidR="00B27484" w:rsidRPr="00A47E43" w:rsidRDefault="00B27484" w:rsidP="002946F2">
      <w:r w:rsidRPr="00A47E43">
        <w:lastRenderedPageBreak/>
        <w:t xml:space="preserve">- Электронное тестирование. Дистанционная среда позволяет проводить онлайн тестирование и аттестацию персонала в географически распределенных филиалах и отделениях </w:t>
      </w:r>
      <w:r w:rsidR="00835FF3">
        <w:t>организации</w:t>
      </w:r>
      <w:r w:rsidRPr="00A47E43">
        <w:t>.</w:t>
      </w:r>
    </w:p>
    <w:p w14:paraId="4E182604" w14:textId="095B598F" w:rsidR="00B27484" w:rsidRPr="00A47E43" w:rsidRDefault="00B27484" w:rsidP="002946F2">
      <w:r w:rsidRPr="00A47E43">
        <w:t xml:space="preserve">- Отдельно стоит поговорить о модулях электронной сертификации СДО, которые позволяют настроить онлайн-тесты под индивидуальные потребности </w:t>
      </w:r>
      <w:r w:rsidR="00835FF3">
        <w:t>организации</w:t>
      </w:r>
      <w:r w:rsidRPr="00A47E43">
        <w:t xml:space="preserve"> и конкретной должности. Ушли в прошлое времена бумажной работы, связанной с тестированием сотрудников. Информационные технологии предоставляют сегодня ответственному HR-менеджеру широкий спектр методов и приемов организации проверки знаний на базе компьютера.</w:t>
      </w:r>
    </w:p>
    <w:p w14:paraId="4E182605" w14:textId="77777777" w:rsidR="00B27484" w:rsidRPr="00A47E43" w:rsidRDefault="00B27484" w:rsidP="002946F2">
      <w:r w:rsidRPr="00A47E43">
        <w:t>- Онлайн-тестирование может быть организовано очень оперативно, именно тогда, когда оно наиболее актуально и востребовано. И сделать это сможет специалист HR-отдела самостоятельно, при наличии минимального опыта владения ПК. Этот инструмент используется как для оценки эффективности обучения, так и для подбора потенциальных кандидатов на ту или иную должность.</w:t>
      </w:r>
    </w:p>
    <w:p w14:paraId="4E182606" w14:textId="77777777" w:rsidR="00B27484" w:rsidRPr="00A47E43" w:rsidRDefault="00B27484" w:rsidP="002946F2">
      <w:r w:rsidRPr="00A47E43">
        <w:t>Выбор системы управления обучением (LMS).</w:t>
      </w:r>
    </w:p>
    <w:p w14:paraId="4E182607" w14:textId="36C031D1" w:rsidR="00B27484" w:rsidRPr="00A47E43" w:rsidRDefault="00B27484" w:rsidP="002946F2">
      <w:r w:rsidRPr="00A47E43">
        <w:t xml:space="preserve">Система дистанционного обучения обычно базируется или на отдельном программном продукте, или же на модуле, который входит в состав системы управления обучением (Learning Management System – LMS). Такая система представляет целую сеть программ, нацеленных на развитие персонала. При желании есть возможность дорабатывать модули под нужды </w:t>
      </w:r>
      <w:r w:rsidR="00835FF3">
        <w:t>организации</w:t>
      </w:r>
      <w:r w:rsidRPr="00A47E43">
        <w:t xml:space="preserve"> или же разработать новые.</w:t>
      </w:r>
      <w:r w:rsidRPr="00A47E43">
        <w:rPr>
          <w:rStyle w:val="aa"/>
        </w:rPr>
        <w:footnoteReference w:id="42"/>
      </w:r>
    </w:p>
    <w:p w14:paraId="4E182608" w14:textId="7544500F" w:rsidR="00B27484" w:rsidRPr="00A47E43" w:rsidRDefault="00B27484" w:rsidP="002946F2">
      <w:r w:rsidRPr="00A47E43">
        <w:t xml:space="preserve">Как показал опыт, гораздо выгоднее выбирать уже готовое решение на базе LMS, внимательно проанализировав предложения на рынке, а не заниматься разработкой самостоятельно. Для решения поставленных задач очень важно получить систему, заточенную под все требования и особенности </w:t>
      </w:r>
      <w:r w:rsidRPr="00A47E43">
        <w:lastRenderedPageBreak/>
        <w:t xml:space="preserve">бизнеса, а это способны обеспечить немногие </w:t>
      </w:r>
      <w:r w:rsidR="00835FF3">
        <w:t>организации</w:t>
      </w:r>
      <w:r w:rsidRPr="00A47E43">
        <w:t>, которые специализируются на разработке софта для дистанционного обучения. И расходы в этом случае не будут столь существенны, ведь появление на рынке альтернативных программных оболочек, построенных на базе Linux, позволяет существенно оптимизировать первоначальные затраты на внедрение СДО.</w:t>
      </w:r>
    </w:p>
    <w:p w14:paraId="4E182609" w14:textId="62134A23" w:rsidR="00B27484" w:rsidRPr="00A47E43" w:rsidRDefault="00B27484" w:rsidP="002946F2">
      <w:r w:rsidRPr="00A47E43">
        <w:t xml:space="preserve">Признанным лидером среди LMS является Moodle – бесплатная система электронного обучения. Она переведена на несколько десятков языков, в том числе и на русский, работает в большинстве стран мира и считается самой популярной системой для обучения. Функциональность этой LMS можно расширить с помощью дополнительных модулей, в зависимости от потребностей </w:t>
      </w:r>
      <w:r w:rsidR="00835FF3">
        <w:t>организации</w:t>
      </w:r>
      <w:r w:rsidRPr="00A47E43">
        <w:t>. К примеру, это дает возможность обеспечить синхронизацию хранилища данных СДО и внешних подключаемых справочников, интегрировать платформу со сторонними сайтами и многое другое.</w:t>
      </w:r>
    </w:p>
    <w:p w14:paraId="4E18260A" w14:textId="77777777" w:rsidR="00DA7298" w:rsidRPr="00A47E43" w:rsidRDefault="00B27484" w:rsidP="002946F2">
      <w:r w:rsidRPr="00A47E43">
        <w:t xml:space="preserve">Безусловно, СДО является наиболее выгодным решением для крупных и успешных компаний, которые стремятся повысить качество корпоративного обучения, при этом существенно сократив бюджет на образовательные процессы. А потому, поиск экспертов в сфере разработки и внедрения LMS является для HR-менеджеров приоритетной задачей. </w:t>
      </w:r>
    </w:p>
    <w:p w14:paraId="4E18260B" w14:textId="707557E0" w:rsidR="001606C0" w:rsidRPr="00A47E43" w:rsidRDefault="00EA2212" w:rsidP="002946F2">
      <w:r w:rsidRPr="00EA2212">
        <w:rPr>
          <w:color w:val="000000"/>
          <w:shd w:val="clear" w:color="auto" w:fill="FFFFFF"/>
        </w:rPr>
        <w:t>Мероприятиями по профес</w:t>
      </w:r>
      <w:r w:rsidRPr="00EA2212">
        <w:rPr>
          <w:color w:val="000000"/>
          <w:shd w:val="clear" w:color="auto" w:fill="FFFFFF"/>
        </w:rPr>
        <w:softHyphen/>
        <w:t xml:space="preserve">сиональному развитию персонала </w:t>
      </w:r>
      <w:r>
        <w:rPr>
          <w:color w:val="000000"/>
          <w:shd w:val="clear" w:color="auto" w:fill="FFFFFF"/>
        </w:rPr>
        <w:t xml:space="preserve">также </w:t>
      </w:r>
      <w:r w:rsidRPr="00EA2212">
        <w:rPr>
          <w:color w:val="000000"/>
          <w:shd w:val="clear" w:color="auto" w:fill="FFFFFF"/>
        </w:rPr>
        <w:t>являются семинары по маркетингу для сотрудников отдела персонала, посещение школы бизнеса коммер</w:t>
      </w:r>
      <w:r w:rsidRPr="00EA2212">
        <w:rPr>
          <w:color w:val="000000"/>
          <w:shd w:val="clear" w:color="auto" w:fill="FFFFFF"/>
        </w:rPr>
        <w:softHyphen/>
        <w:t xml:space="preserve">ческим агентом, изучение английского языка. </w:t>
      </w:r>
      <w:r w:rsidR="001606C0" w:rsidRPr="00A47E43">
        <w:br w:type="page"/>
      </w:r>
    </w:p>
    <w:p w14:paraId="4E18260C" w14:textId="30F83CC0" w:rsidR="001606C0" w:rsidRPr="004409C3" w:rsidRDefault="00835FF3" w:rsidP="00835FF3">
      <w:pPr>
        <w:pStyle w:val="1"/>
      </w:pPr>
      <w:bookmarkStart w:id="16" w:name="_Toc130565044"/>
      <w:r w:rsidRPr="004409C3">
        <w:lastRenderedPageBreak/>
        <w:t>ЗАКЛЮЧЕНИЕ</w:t>
      </w:r>
      <w:bookmarkEnd w:id="16"/>
    </w:p>
    <w:p w14:paraId="4E18260D" w14:textId="77777777" w:rsidR="001606C0" w:rsidRPr="00A47E43" w:rsidRDefault="001606C0" w:rsidP="002946F2"/>
    <w:p w14:paraId="4E18260E" w14:textId="77777777" w:rsidR="00D254A4" w:rsidRPr="00EA2212" w:rsidRDefault="00161B34" w:rsidP="002946F2">
      <w:r>
        <w:t>В современном менеджменте профессиональное р</w:t>
      </w:r>
      <w:r w:rsidR="007D396A">
        <w:t>азвитие персонала</w:t>
      </w:r>
      <w:r w:rsidR="00D254A4" w:rsidRPr="00A47E43">
        <w:t xml:space="preserve"> направлено, в первую очередь, на формирование </w:t>
      </w:r>
      <w:r>
        <w:t xml:space="preserve">у сотрудников </w:t>
      </w:r>
      <w:r w:rsidR="00D254A4" w:rsidRPr="00A47E43">
        <w:t xml:space="preserve">конкретных </w:t>
      </w:r>
      <w:r w:rsidR="00D254A4" w:rsidRPr="00EA2212">
        <w:t xml:space="preserve">навыков и умений. </w:t>
      </w:r>
    </w:p>
    <w:p w14:paraId="4E18260F" w14:textId="77777777" w:rsidR="00EA2212" w:rsidRPr="00EA2212" w:rsidRDefault="00EA2212" w:rsidP="002946F2">
      <w:r w:rsidRPr="00EA2212">
        <w:rPr>
          <w:color w:val="000000"/>
          <w:shd w:val="clear" w:color="auto" w:fill="FFFFFF"/>
        </w:rPr>
        <w:t xml:space="preserve">Профессиональное развитие </w:t>
      </w:r>
      <w:r>
        <w:rPr>
          <w:color w:val="000000"/>
          <w:shd w:val="clear" w:color="auto" w:fill="FFFFFF"/>
        </w:rPr>
        <w:t xml:space="preserve">персонала </w:t>
      </w:r>
      <w:r w:rsidRPr="00EA2212">
        <w:rPr>
          <w:color w:val="000000"/>
          <w:shd w:val="clear" w:color="auto" w:fill="FFFFFF"/>
        </w:rPr>
        <w:t xml:space="preserve">представляет собой процесс подготовки сотрудника к выполнению новых производственных функций, занятию новых должностей, решению новых задач. </w:t>
      </w:r>
    </w:p>
    <w:p w14:paraId="4E182610" w14:textId="52FC1485" w:rsidR="00EA2212" w:rsidRPr="00EA2212" w:rsidRDefault="00D254A4" w:rsidP="002946F2">
      <w:r w:rsidRPr="00EA2212">
        <w:t xml:space="preserve">Создание корпоративной системы </w:t>
      </w:r>
      <w:r w:rsidR="007D396A" w:rsidRPr="00EA2212">
        <w:t>развития</w:t>
      </w:r>
      <w:r w:rsidRPr="00EA2212">
        <w:t xml:space="preserve"> персонала – осознанная необходимость, позволяющая </w:t>
      </w:r>
      <w:r w:rsidR="00835FF3">
        <w:t>организации</w:t>
      </w:r>
      <w:r w:rsidRPr="00EA2212">
        <w:t xml:space="preserve"> не только создать высококвалифицированный кадровый резерв, но и использовать полученный потенциал для развития </w:t>
      </w:r>
      <w:r w:rsidR="00835FF3">
        <w:t>организации</w:t>
      </w:r>
      <w:r w:rsidRPr="00EA2212">
        <w:t xml:space="preserve">, повышения </w:t>
      </w:r>
      <w:r w:rsidR="00EA2212" w:rsidRPr="00EA2212">
        <w:t xml:space="preserve">ее </w:t>
      </w:r>
      <w:r w:rsidRPr="00EA2212">
        <w:t xml:space="preserve">конкурентоспособности и </w:t>
      </w:r>
      <w:r w:rsidR="00EA2212" w:rsidRPr="00EA2212">
        <w:t>э</w:t>
      </w:r>
      <w:r w:rsidRPr="00EA2212">
        <w:t>ффективност</w:t>
      </w:r>
      <w:r w:rsidR="00EA2212" w:rsidRPr="00EA2212">
        <w:t>и.</w:t>
      </w:r>
    </w:p>
    <w:p w14:paraId="4E182611" w14:textId="0571A8A4" w:rsidR="00EA2212" w:rsidRDefault="00D254A4" w:rsidP="00EA2212">
      <w:r w:rsidRPr="00EA2212">
        <w:t xml:space="preserve">Влияние профессионального </w:t>
      </w:r>
      <w:r w:rsidR="007D396A" w:rsidRPr="00EA2212">
        <w:t>развития</w:t>
      </w:r>
      <w:r w:rsidRPr="00EA2212">
        <w:t xml:space="preserve"> персонала организации на экономический рост состоит в том, что персонал, обладающий необходимым объемом знаний, умений и навыков, обеспечивает более высок</w:t>
      </w:r>
      <w:r w:rsidRPr="00A47E43">
        <w:t>ую производительность и качество труда при рациональном использовании материальных ресурсов</w:t>
      </w:r>
      <w:r w:rsidR="00EA2212">
        <w:t xml:space="preserve">, </w:t>
      </w:r>
      <w:r w:rsidRPr="00A47E43">
        <w:t>помогает организации соответствовать ужесточившимся требованиям рынка.</w:t>
      </w:r>
      <w:r w:rsidR="00EA2212" w:rsidRPr="00EA2212">
        <w:t xml:space="preserve"> </w:t>
      </w:r>
      <w:r w:rsidR="00EA2212">
        <w:t xml:space="preserve">Эффективная </w:t>
      </w:r>
      <w:r w:rsidR="00EA2212" w:rsidRPr="00A47E43">
        <w:t>систем</w:t>
      </w:r>
      <w:r w:rsidR="00EA2212">
        <w:t>а</w:t>
      </w:r>
      <w:r w:rsidR="00EA2212" w:rsidRPr="00A47E43">
        <w:t xml:space="preserve"> </w:t>
      </w:r>
      <w:r w:rsidR="00EA2212">
        <w:t>профессионального развития</w:t>
      </w:r>
      <w:r w:rsidR="00EA2212" w:rsidRPr="00A47E43">
        <w:t xml:space="preserve"> может способствовать адаптируемости персонала </w:t>
      </w:r>
      <w:r w:rsidR="00835FF3">
        <w:t>организации</w:t>
      </w:r>
      <w:r w:rsidR="00EA2212" w:rsidRPr="00A47E43">
        <w:t xml:space="preserve"> </w:t>
      </w:r>
      <w:r w:rsidR="00EA2212">
        <w:t xml:space="preserve">к меняющимся условиям и позволит </w:t>
      </w:r>
      <w:r w:rsidR="00EA2212" w:rsidRPr="00A47E43">
        <w:t>обеспечить стратегическое конкурентное преимущество на долгие годы.</w:t>
      </w:r>
    </w:p>
    <w:p w14:paraId="4E182612" w14:textId="09FAE025" w:rsidR="00E65697" w:rsidRDefault="00B61719" w:rsidP="00E65697">
      <w:pPr>
        <w:ind w:firstLine="720"/>
        <w:contextualSpacing/>
      </w:pPr>
      <w:r w:rsidRPr="00C24A24">
        <w:t xml:space="preserve">К методам </w:t>
      </w:r>
      <w:r>
        <w:t xml:space="preserve">профессионального развития персонала </w:t>
      </w:r>
      <w:r w:rsidRPr="00C24A24">
        <w:t>относятся направленное приобретение опыта, производственный инструктаж, ротация кадров, делегирование полномочий, наставничество и подготовка в проектных группах. Данные технологии позволяют добиться достижения профессионального совершенствования сотрудников.</w:t>
      </w:r>
      <w:r w:rsidR="00E65697" w:rsidRPr="00E65697">
        <w:t xml:space="preserve"> </w:t>
      </w:r>
      <w:r w:rsidR="00E65697" w:rsidRPr="00C24A24">
        <w:t xml:space="preserve">В исследованной нами </w:t>
      </w:r>
      <w:r w:rsidR="00835FF3">
        <w:t>организации</w:t>
      </w:r>
      <w:r w:rsidR="00E65697" w:rsidRPr="00C24A24">
        <w:t xml:space="preserve"> успешно реализуются </w:t>
      </w:r>
      <w:r w:rsidR="00E65697">
        <w:t>такие</w:t>
      </w:r>
      <w:r w:rsidR="00E65697" w:rsidRPr="00C24A24">
        <w:t xml:space="preserve"> методы</w:t>
      </w:r>
      <w:r w:rsidR="00E65697">
        <w:t xml:space="preserve"> как тренинги и деловые игры.</w:t>
      </w:r>
    </w:p>
    <w:p w14:paraId="4E182614" w14:textId="77777777" w:rsidR="00B61719" w:rsidRPr="00A47E43" w:rsidRDefault="00B61719" w:rsidP="00835FF3">
      <w:pPr>
        <w:ind w:firstLine="0"/>
      </w:pPr>
    </w:p>
    <w:p w14:paraId="4E182616" w14:textId="6F7C3BA5" w:rsidR="00B61719" w:rsidRPr="00C24A24" w:rsidRDefault="00B61719" w:rsidP="00B61719">
      <w:pPr>
        <w:contextualSpacing/>
        <w:rPr>
          <w:spacing w:val="-4"/>
          <w:kern w:val="28"/>
        </w:rPr>
      </w:pPr>
      <w:r w:rsidRPr="00C24A24">
        <w:lastRenderedPageBreak/>
        <w:t xml:space="preserve">Исследования отечественных и зарубежных ученых позволили сформировать концепцию управления </w:t>
      </w:r>
      <w:r>
        <w:t xml:space="preserve">профессиональным </w:t>
      </w:r>
      <w:r w:rsidRPr="00C24A24">
        <w:t xml:space="preserve">развитием персонала </w:t>
      </w:r>
      <w:r w:rsidR="00835FF3">
        <w:t>организации</w:t>
      </w:r>
      <w:r w:rsidRPr="00C24A24">
        <w:t xml:space="preserve">, позволяющую воздействовать на индивидуальный, групповой и организационный уровни. Своей целью развитие персонала </w:t>
      </w:r>
      <w:r w:rsidR="00835FF3">
        <w:t>ИП ЛИТОВАР Д.А</w:t>
      </w:r>
      <w:r w:rsidRPr="00EA2212">
        <w:t xml:space="preserve"> </w:t>
      </w:r>
      <w:r w:rsidRPr="00C24A24">
        <w:t>имеет повышение кадрового персонала организации за счет таких подходов, как внешний найм, развитие карьеры, саморазвитие и обучение. Именно обучение является наиболее часто реализующимся в организациях методом развития</w:t>
      </w:r>
      <w:r>
        <w:t xml:space="preserve"> персонала</w:t>
      </w:r>
      <w:r w:rsidRPr="00C24A24">
        <w:t xml:space="preserve">. Реализация программ внутрифирменного обучения персонала позволяет компенсировать недостатки традиционных форм обучения, поддерживать уровень компетенции работника, ориентируясь на изменения во внешней среде. Помимо этого, внутрикорпоративное обучение представляет собой самостоятельную ценность для работника, так как в ней он видит возможность повышения уровня его конкурентоспособности на внутрифирменном рывке труда и формирования навыков и способностей, востребованных на внешнем рынке труда. </w:t>
      </w:r>
    </w:p>
    <w:p w14:paraId="4E182617" w14:textId="5254B20A" w:rsidR="00B61719" w:rsidRPr="00C24A24" w:rsidRDefault="00B61719" w:rsidP="00B61719">
      <w:pPr>
        <w:ind w:firstLine="720"/>
        <w:contextualSpacing/>
      </w:pPr>
      <w:r w:rsidRPr="00C24A24">
        <w:t xml:space="preserve">В результате исследования нами с помощью интервьюирования руководителей и анкетирования сотрудников было выявлено, что уровень организации внутрифирменного обучения в </w:t>
      </w:r>
      <w:r w:rsidR="00835FF3">
        <w:t>организации</w:t>
      </w:r>
      <w:r w:rsidRPr="00C24A24">
        <w:t xml:space="preserve"> достаточно высок, отмечается заинтересованность руководителей в развитии обучения и персонала организации. По мнению самих анкетируемых, организация внутрифирменного обучения способствует их профессиональному развитию, повышению конкурентоспособности, личностному развитию.  </w:t>
      </w:r>
    </w:p>
    <w:p w14:paraId="4E182618" w14:textId="09F97032" w:rsidR="00B61719" w:rsidRPr="00C24A24" w:rsidRDefault="00B61719" w:rsidP="00B61719">
      <w:r w:rsidRPr="00C24A24">
        <w:t xml:space="preserve">Таким образом, применяемая в организации системная модель </w:t>
      </w:r>
      <w:r w:rsidR="00E65697">
        <w:t>профессионального развития персонала п</w:t>
      </w:r>
      <w:r w:rsidRPr="00C24A24">
        <w:t>одчин</w:t>
      </w:r>
      <w:r w:rsidR="00E65697">
        <w:t xml:space="preserve">ена </w:t>
      </w:r>
      <w:r w:rsidRPr="00C24A24">
        <w:t xml:space="preserve">стратегическим целям </w:t>
      </w:r>
      <w:r w:rsidR="00835FF3">
        <w:t>организации</w:t>
      </w:r>
      <w:r w:rsidR="00E65697">
        <w:t xml:space="preserve"> и </w:t>
      </w:r>
      <w:r w:rsidRPr="00C24A24">
        <w:t xml:space="preserve">объединяет мероприятия по оценке и обучению сотрудников в целостную систему развития персонала, регламентирует зоны ответственности за обучение и внедрение на практике результатов обучения, обозначает способы мотивирования персонала на </w:t>
      </w:r>
      <w:r w:rsidR="00E65697">
        <w:t>индивидуальное развитие</w:t>
      </w:r>
      <w:r w:rsidRPr="00C24A24">
        <w:t xml:space="preserve">. </w:t>
      </w:r>
    </w:p>
    <w:p w14:paraId="4E182619" w14:textId="7B085C3E" w:rsidR="00F6648E" w:rsidRPr="00A47E43" w:rsidRDefault="0083511C" w:rsidP="002946F2">
      <w:pPr>
        <w:ind w:firstLine="708"/>
        <w:contextualSpacing/>
      </w:pPr>
      <w:r w:rsidRPr="0083511C">
        <w:lastRenderedPageBreak/>
        <w:t>Анализ</w:t>
      </w:r>
      <w:r w:rsidR="00B27484" w:rsidRPr="0083511C">
        <w:t xml:space="preserve"> системы </w:t>
      </w:r>
      <w:r w:rsidRPr="0083511C">
        <w:t xml:space="preserve">профессионального развития персонала </w:t>
      </w:r>
      <w:r w:rsidR="00835FF3">
        <w:t>организации</w:t>
      </w:r>
      <w:r w:rsidRPr="0083511C">
        <w:t xml:space="preserve"> показал, что </w:t>
      </w:r>
      <w:r w:rsidR="00ED79C1">
        <w:rPr>
          <w:color w:val="000000"/>
          <w:shd w:val="clear" w:color="auto" w:fill="FFFFFF"/>
        </w:rPr>
        <w:t xml:space="preserve">она имеет </w:t>
      </w:r>
      <w:r w:rsidRPr="0083511C">
        <w:rPr>
          <w:color w:val="000000"/>
          <w:shd w:val="clear" w:color="auto" w:fill="FFFFFF"/>
        </w:rPr>
        <w:t xml:space="preserve">постоянную потребность  в  обеспечении  высокой производительности труда </w:t>
      </w:r>
      <w:r w:rsidR="00ED79C1">
        <w:rPr>
          <w:color w:val="000000"/>
          <w:shd w:val="clear" w:color="auto" w:fill="FFFFFF"/>
        </w:rPr>
        <w:t xml:space="preserve">сотрудников, следовательно, </w:t>
      </w:r>
      <w:r w:rsidRPr="0083511C">
        <w:rPr>
          <w:color w:val="000000"/>
          <w:shd w:val="clear" w:color="auto" w:fill="FFFFFF"/>
        </w:rPr>
        <w:t>при этом забот</w:t>
      </w:r>
      <w:r w:rsidR="00ED79C1">
        <w:rPr>
          <w:color w:val="000000"/>
          <w:shd w:val="clear" w:color="auto" w:fill="FFFFFF"/>
        </w:rPr>
        <w:t>и</w:t>
      </w:r>
      <w:r w:rsidRPr="0083511C">
        <w:rPr>
          <w:color w:val="000000"/>
          <w:shd w:val="clear" w:color="auto" w:fill="FFFFFF"/>
        </w:rPr>
        <w:t>тся и об общем качестве трудовых ресурсов.  Одним из способов достижения этой  цели  является  набор и отбор наиболее квалифицированных и способных новых работников</w:t>
      </w:r>
      <w:r w:rsidR="00ED79C1">
        <w:rPr>
          <w:color w:val="000000"/>
          <w:shd w:val="clear" w:color="auto" w:fill="FFFFFF"/>
        </w:rPr>
        <w:t>, внедрение программ</w:t>
      </w:r>
      <w:r w:rsidRPr="0083511C">
        <w:rPr>
          <w:color w:val="000000"/>
          <w:shd w:val="clear" w:color="auto" w:fill="FFFFFF"/>
        </w:rPr>
        <w:t xml:space="preserve"> систематического </w:t>
      </w:r>
      <w:r w:rsidR="00ED79C1">
        <w:rPr>
          <w:color w:val="000000"/>
          <w:shd w:val="clear" w:color="auto" w:fill="FFFFFF"/>
        </w:rPr>
        <w:t xml:space="preserve">внутрифирменного </w:t>
      </w:r>
      <w:r w:rsidRPr="0083511C">
        <w:rPr>
          <w:color w:val="000000"/>
          <w:shd w:val="clear" w:color="auto" w:fill="FFFFFF"/>
        </w:rPr>
        <w:t>обучения и подготовки работников,  помогая полному раскрытию их возможностей в  организации.</w:t>
      </w:r>
      <w:r w:rsidR="00ED79C1">
        <w:rPr>
          <w:color w:val="000000"/>
          <w:shd w:val="clear" w:color="auto" w:fill="FFFFFF"/>
        </w:rPr>
        <w:t xml:space="preserve"> </w:t>
      </w:r>
    </w:p>
    <w:p w14:paraId="4E18261A" w14:textId="284FCB0D" w:rsidR="00E65697" w:rsidRPr="00C24A24" w:rsidRDefault="00E65697" w:rsidP="00E65697">
      <w:r>
        <w:t>В качестве р</w:t>
      </w:r>
      <w:r w:rsidRPr="00A47E43">
        <w:t>екомендаци</w:t>
      </w:r>
      <w:r>
        <w:t>й д</w:t>
      </w:r>
      <w:r w:rsidRPr="00C24A24">
        <w:t xml:space="preserve">ля повышения уровня эффективности от </w:t>
      </w:r>
      <w:r>
        <w:t xml:space="preserve">системы профессионального развития персонала </w:t>
      </w:r>
      <w:r w:rsidRPr="00C24A24">
        <w:t xml:space="preserve">необходимо ознакомить сотрудников с нормативно-правовыми документами, регулирующими </w:t>
      </w:r>
      <w:r>
        <w:t xml:space="preserve">данное направление деятельности </w:t>
      </w:r>
      <w:r w:rsidR="00835FF3">
        <w:t>организации</w:t>
      </w:r>
      <w:r>
        <w:t>.</w:t>
      </w:r>
    </w:p>
    <w:p w14:paraId="4E18261B" w14:textId="210BC1A4" w:rsidR="00F6648E" w:rsidRDefault="00E65697" w:rsidP="002946F2">
      <w:pPr>
        <w:ind w:firstLine="708"/>
        <w:contextualSpacing/>
      </w:pPr>
      <w:r>
        <w:t>П</w:t>
      </w:r>
      <w:r w:rsidR="00ED79C1">
        <w:t xml:space="preserve">редлагается </w:t>
      </w:r>
      <w:r>
        <w:t xml:space="preserve">руководству </w:t>
      </w:r>
      <w:r w:rsidR="00835FF3">
        <w:t>организации</w:t>
      </w:r>
      <w:r w:rsidR="00F6648E" w:rsidRPr="00A47E43">
        <w:t xml:space="preserve"> </w:t>
      </w:r>
      <w:r w:rsidR="00ED79C1">
        <w:t>в</w:t>
      </w:r>
      <w:r w:rsidR="00F6648E" w:rsidRPr="00A47E43">
        <w:t xml:space="preserve">вести </w:t>
      </w:r>
      <w:r w:rsidRPr="00C24A24">
        <w:t>в практику организацию ролевых игр, ситуационного анализа</w:t>
      </w:r>
      <w:r>
        <w:t xml:space="preserve">, </w:t>
      </w:r>
      <w:r w:rsidR="00F6648E" w:rsidRPr="00A47E43">
        <w:t>новы</w:t>
      </w:r>
      <w:r>
        <w:t>х форм</w:t>
      </w:r>
      <w:r w:rsidR="00F6648E" w:rsidRPr="00A47E43">
        <w:t xml:space="preserve"> дистанционно</w:t>
      </w:r>
      <w:r w:rsidR="00ED79C1">
        <w:t>го</w:t>
      </w:r>
      <w:r w:rsidR="00F6648E" w:rsidRPr="00A47E43">
        <w:t xml:space="preserve"> и видеообучени</w:t>
      </w:r>
      <w:r>
        <w:t>я</w:t>
      </w:r>
      <w:r w:rsidR="00F6648E" w:rsidRPr="00A47E43">
        <w:t>.</w:t>
      </w:r>
    </w:p>
    <w:p w14:paraId="4E18261C" w14:textId="0C0CD8A8" w:rsidR="00B61719" w:rsidRPr="00A47E43" w:rsidRDefault="00E65697" w:rsidP="002946F2">
      <w:pPr>
        <w:ind w:firstLine="708"/>
        <w:contextualSpacing/>
      </w:pPr>
      <w:r>
        <w:t>О</w:t>
      </w:r>
      <w:r w:rsidRPr="00C24A24">
        <w:t>тметим</w:t>
      </w:r>
      <w:r>
        <w:t xml:space="preserve"> в заключение</w:t>
      </w:r>
      <w:r w:rsidRPr="00C24A24">
        <w:t xml:space="preserve">, что модель </w:t>
      </w:r>
      <w:r>
        <w:t>профессионального развития персонала</w:t>
      </w:r>
      <w:r w:rsidRPr="00C24A24">
        <w:t xml:space="preserve"> </w:t>
      </w:r>
      <w:r w:rsidR="00835FF3">
        <w:t>ИП ЛИТОВАР Д.А</w:t>
      </w:r>
      <w:r w:rsidRPr="00EA2212">
        <w:t xml:space="preserve"> </w:t>
      </w:r>
      <w:r w:rsidRPr="00C24A24">
        <w:t>достаточно эффективна, так как она конгруэнтна общей стратегии и ключевым целям организации.</w:t>
      </w:r>
    </w:p>
    <w:p w14:paraId="4E18261D" w14:textId="77777777" w:rsidR="00ED79C1" w:rsidRDefault="00ED79C1" w:rsidP="004409C3">
      <w:pPr>
        <w:ind w:firstLine="0"/>
        <w:jc w:val="center"/>
        <w:rPr>
          <w:b/>
          <w:caps/>
        </w:rPr>
      </w:pPr>
    </w:p>
    <w:p w14:paraId="4E18261E" w14:textId="77777777" w:rsidR="00ED79C1" w:rsidRDefault="00ED79C1" w:rsidP="004409C3">
      <w:pPr>
        <w:ind w:firstLine="0"/>
        <w:jc w:val="center"/>
        <w:rPr>
          <w:b/>
          <w:caps/>
        </w:rPr>
      </w:pPr>
    </w:p>
    <w:p w14:paraId="4E18261F" w14:textId="77777777" w:rsidR="00ED79C1" w:rsidRDefault="00ED79C1" w:rsidP="004409C3">
      <w:pPr>
        <w:ind w:firstLine="0"/>
        <w:jc w:val="center"/>
        <w:rPr>
          <w:b/>
          <w:caps/>
        </w:rPr>
      </w:pPr>
    </w:p>
    <w:p w14:paraId="4E182620" w14:textId="7875ADE6" w:rsidR="00ED79C1" w:rsidRDefault="00ED79C1" w:rsidP="004409C3">
      <w:pPr>
        <w:ind w:firstLine="0"/>
        <w:jc w:val="center"/>
        <w:rPr>
          <w:b/>
          <w:caps/>
        </w:rPr>
      </w:pPr>
    </w:p>
    <w:p w14:paraId="559D552D" w14:textId="0FD98CAC" w:rsidR="00835FF3" w:rsidRDefault="00835FF3" w:rsidP="004409C3">
      <w:pPr>
        <w:ind w:firstLine="0"/>
        <w:jc w:val="center"/>
        <w:rPr>
          <w:b/>
          <w:caps/>
        </w:rPr>
      </w:pPr>
    </w:p>
    <w:p w14:paraId="27F6567D" w14:textId="3060AF23" w:rsidR="00835FF3" w:rsidRDefault="00835FF3" w:rsidP="004409C3">
      <w:pPr>
        <w:ind w:firstLine="0"/>
        <w:jc w:val="center"/>
        <w:rPr>
          <w:b/>
          <w:caps/>
        </w:rPr>
      </w:pPr>
    </w:p>
    <w:p w14:paraId="082B8E43" w14:textId="09FD4AD4" w:rsidR="00835FF3" w:rsidRDefault="00835FF3" w:rsidP="004409C3">
      <w:pPr>
        <w:ind w:firstLine="0"/>
        <w:jc w:val="center"/>
        <w:rPr>
          <w:b/>
          <w:caps/>
        </w:rPr>
      </w:pPr>
    </w:p>
    <w:p w14:paraId="552C5A1E" w14:textId="77777777" w:rsidR="00835FF3" w:rsidRDefault="00835FF3" w:rsidP="004409C3">
      <w:pPr>
        <w:ind w:firstLine="0"/>
        <w:jc w:val="center"/>
        <w:rPr>
          <w:b/>
          <w:caps/>
        </w:rPr>
      </w:pPr>
    </w:p>
    <w:p w14:paraId="4E182621" w14:textId="77777777" w:rsidR="00E65697" w:rsidRDefault="00E65697" w:rsidP="004409C3">
      <w:pPr>
        <w:ind w:firstLine="0"/>
        <w:jc w:val="center"/>
        <w:rPr>
          <w:b/>
          <w:caps/>
        </w:rPr>
      </w:pPr>
    </w:p>
    <w:p w14:paraId="4E182622" w14:textId="77777777" w:rsidR="00E65697" w:rsidRDefault="00E65697" w:rsidP="004409C3">
      <w:pPr>
        <w:ind w:firstLine="0"/>
        <w:jc w:val="center"/>
        <w:rPr>
          <w:b/>
          <w:caps/>
        </w:rPr>
      </w:pPr>
    </w:p>
    <w:p w14:paraId="4E182623" w14:textId="77777777" w:rsidR="00ED79C1" w:rsidRDefault="00ED79C1" w:rsidP="004409C3">
      <w:pPr>
        <w:ind w:firstLine="0"/>
        <w:jc w:val="center"/>
        <w:rPr>
          <w:b/>
          <w:caps/>
        </w:rPr>
      </w:pPr>
    </w:p>
    <w:p w14:paraId="4E182624" w14:textId="6E60C732" w:rsidR="001606C0" w:rsidRPr="004409C3" w:rsidRDefault="00835FF3" w:rsidP="00835FF3">
      <w:pPr>
        <w:pStyle w:val="1"/>
      </w:pPr>
      <w:bookmarkStart w:id="17" w:name="_Toc130565045"/>
      <w:r w:rsidRPr="004409C3">
        <w:lastRenderedPageBreak/>
        <w:t>СПИСОК ИСПОЛЬЗУЕМ</w:t>
      </w:r>
      <w:r>
        <w:t>ОЙ ЛИТЕРАТУРЫ</w:t>
      </w:r>
      <w:bookmarkEnd w:id="17"/>
    </w:p>
    <w:p w14:paraId="4E182625" w14:textId="77777777" w:rsidR="00D254A4" w:rsidRPr="00A47E43" w:rsidRDefault="00D254A4" w:rsidP="002946F2">
      <w:pPr>
        <w:jc w:val="center"/>
      </w:pPr>
    </w:p>
    <w:p w14:paraId="4E182626" w14:textId="77777777" w:rsidR="00B27484" w:rsidRPr="00A47E43" w:rsidRDefault="00B27484" w:rsidP="002946F2">
      <w:pPr>
        <w:pStyle w:val="ab"/>
        <w:numPr>
          <w:ilvl w:val="0"/>
          <w:numId w:val="1"/>
        </w:numPr>
        <w:ind w:left="0" w:firstLine="709"/>
      </w:pPr>
      <w:r w:rsidRPr="00A47E43">
        <w:t xml:space="preserve">Конституция Российской Федерации : принята всенародным голосованием 12 дек. 1993 г. (с учетом поправок от 30 дек. 2008 г. № 6-ФКЗ, от 30 дек. 2008 г. № 7-ФКЗ, от 05 февр. 2014 г. № 2-ФКЗ, от 21 июл. 2014 г. № 11-ФКЗ) // Соб. законодательства Рос. Федерации.- 2014.- № 31, ст. 4398.- 04 авг. </w:t>
      </w:r>
    </w:p>
    <w:p w14:paraId="4E182627" w14:textId="77777777" w:rsidR="00B27484" w:rsidRPr="00A47E43" w:rsidRDefault="00B27484" w:rsidP="002946F2">
      <w:pPr>
        <w:pStyle w:val="ab"/>
        <w:numPr>
          <w:ilvl w:val="0"/>
          <w:numId w:val="1"/>
        </w:numPr>
        <w:ind w:left="0" w:firstLine="709"/>
      </w:pPr>
      <w:r w:rsidRPr="00A47E43">
        <w:t>Гражданский кодекс Российской Федерации. Часть первая: [федер. закон от 30 нояб.1994. № 51-ФЗ (принят ГД ФС РФ 21.10.1994) (ред. от 22.10.2014) // Рос. газ. – 1994. – № 238-239. –08 дек.; 2014.-№ 101.-07 мая</w:t>
      </w:r>
    </w:p>
    <w:p w14:paraId="4E182628" w14:textId="77777777" w:rsidR="00B27484" w:rsidRPr="00A47E43" w:rsidRDefault="00B27484" w:rsidP="002946F2">
      <w:pPr>
        <w:pStyle w:val="ab"/>
        <w:numPr>
          <w:ilvl w:val="0"/>
          <w:numId w:val="1"/>
        </w:numPr>
        <w:ind w:left="0" w:firstLine="709"/>
      </w:pPr>
      <w:r w:rsidRPr="00A47E43">
        <w:t>Трудовой кодекс Российской Федерации от 30.12.2001 N 197-ФЗ (принят ГД ФС РФ 21.12.2001) (ред. от 29.12.2010) (с изм. и доп., вступающими в силу с 07.01.2011)</w:t>
      </w:r>
    </w:p>
    <w:p w14:paraId="4E182629" w14:textId="77777777" w:rsidR="00B27484" w:rsidRPr="00A47E43" w:rsidRDefault="00B27484" w:rsidP="002946F2">
      <w:pPr>
        <w:pStyle w:val="ab"/>
        <w:numPr>
          <w:ilvl w:val="0"/>
          <w:numId w:val="1"/>
        </w:numPr>
        <w:ind w:left="0" w:firstLine="709"/>
      </w:pPr>
      <w:r w:rsidRPr="00A47E43">
        <w:t>Налоговый кодекс Российской Федерации (часть первая) от 31.07.1998 N 146-ФЗ (принят ГД ФС РФ 16.07.1998) (ред. от 28.12.2010)</w:t>
      </w:r>
    </w:p>
    <w:p w14:paraId="4E18262A" w14:textId="77777777" w:rsidR="00B27484" w:rsidRPr="00A47E43" w:rsidRDefault="00B27484" w:rsidP="002946F2">
      <w:pPr>
        <w:pStyle w:val="ab"/>
        <w:numPr>
          <w:ilvl w:val="0"/>
          <w:numId w:val="1"/>
        </w:numPr>
        <w:ind w:left="0" w:firstLine="709"/>
      </w:pPr>
      <w:r w:rsidRPr="00A47E43">
        <w:t xml:space="preserve">Закон РФ от 19.04.1991 N 1032-1 (ред. от 22.08.2004) "О занятости населения в Российской Федерации" </w:t>
      </w:r>
    </w:p>
    <w:p w14:paraId="4E18262B" w14:textId="47518C0B" w:rsidR="00B27484" w:rsidRPr="00A47E43" w:rsidRDefault="00B27484" w:rsidP="002946F2">
      <w:pPr>
        <w:pStyle w:val="ab"/>
        <w:numPr>
          <w:ilvl w:val="0"/>
          <w:numId w:val="1"/>
        </w:numPr>
        <w:ind w:left="0" w:firstLine="709"/>
      </w:pPr>
      <w:r w:rsidRPr="00A47E43">
        <w:t>Адаменко Е. Оценка результативности персонала. – М.: Сфера,</w:t>
      </w:r>
      <w:r w:rsidR="00490E21" w:rsidRPr="00A47E43">
        <w:t xml:space="preserve"> </w:t>
      </w:r>
      <w:r w:rsidRPr="00A47E43">
        <w:t>201</w:t>
      </w:r>
      <w:r w:rsidR="00835FF3">
        <w:t>7</w:t>
      </w:r>
      <w:r w:rsidRPr="00A47E43">
        <w:t xml:space="preserve"> – 233 с.</w:t>
      </w:r>
    </w:p>
    <w:p w14:paraId="4E18262C" w14:textId="54A03961" w:rsidR="00B27484" w:rsidRPr="00A47E43" w:rsidRDefault="00B27484" w:rsidP="002946F2">
      <w:pPr>
        <w:pStyle w:val="ab"/>
        <w:numPr>
          <w:ilvl w:val="0"/>
          <w:numId w:val="1"/>
        </w:numPr>
        <w:ind w:left="0" w:firstLine="709"/>
      </w:pPr>
      <w:r w:rsidRPr="00A47E43">
        <w:t>Алавердов А. Р. Управление человеческими ресурсами организации : учебник : [для вузов по специальности «Антикризисное управление» и другим экономическим специальностям] / А. Р. Алавердов. - 2-е изд., перераб. и доп. - Москва : Моск. финансово-промышленный ун-т «Синергия», 201</w:t>
      </w:r>
      <w:r w:rsidR="00835FF3">
        <w:t>7</w:t>
      </w:r>
      <w:r w:rsidRPr="00A47E43">
        <w:t>. – 655 с.</w:t>
      </w:r>
    </w:p>
    <w:p w14:paraId="4E18262D" w14:textId="478FBD8D" w:rsidR="00B27484" w:rsidRPr="00A47E43" w:rsidRDefault="00D254A4" w:rsidP="002946F2">
      <w:pPr>
        <w:pStyle w:val="ab"/>
        <w:numPr>
          <w:ilvl w:val="0"/>
          <w:numId w:val="1"/>
        </w:numPr>
        <w:ind w:left="0" w:firstLine="709"/>
      </w:pPr>
      <w:r w:rsidRPr="00A47E43">
        <w:t>Аллин О.Н., Сальникова Н.И. Кадры для эффективного бизнеса. Подбор и мотивация персонала. – М.: Генезис, 201</w:t>
      </w:r>
      <w:r w:rsidR="00835FF3">
        <w:t>7</w:t>
      </w:r>
      <w:r w:rsidRPr="00A47E43">
        <w:t>. – 248 с.</w:t>
      </w:r>
      <w:r w:rsidR="00B27484" w:rsidRPr="00A47E43">
        <w:t xml:space="preserve"> </w:t>
      </w:r>
    </w:p>
    <w:p w14:paraId="4E18262E" w14:textId="59A38104" w:rsidR="00D254A4" w:rsidRPr="00A47E43" w:rsidRDefault="00B27484" w:rsidP="002946F2">
      <w:pPr>
        <w:pStyle w:val="ab"/>
        <w:numPr>
          <w:ilvl w:val="0"/>
          <w:numId w:val="1"/>
        </w:numPr>
        <w:ind w:left="0" w:firstLine="709"/>
      </w:pPr>
      <w:r w:rsidRPr="00A47E43">
        <w:t>Алтухов С. И. Организация и мотивация как функции управления : учеб. пособие для 3-4-х курсов по специальностям 080502 «Экономика и управление на предприятии (по отраслям)», 080500 «Менеджмент» / С. И. Алтухов, К. Т. Джурабаев ; Сиб. гос. геодез. акад. - Новосибирск : СГГА, 201</w:t>
      </w:r>
      <w:r w:rsidR="00835FF3">
        <w:t>7</w:t>
      </w:r>
      <w:r w:rsidRPr="00A47E43">
        <w:t>. - 61 с.</w:t>
      </w:r>
    </w:p>
    <w:p w14:paraId="4E18262F" w14:textId="3625CCC4" w:rsidR="00D254A4" w:rsidRPr="00A47E43" w:rsidRDefault="00D254A4" w:rsidP="002946F2">
      <w:pPr>
        <w:pStyle w:val="ab"/>
        <w:numPr>
          <w:ilvl w:val="0"/>
          <w:numId w:val="1"/>
        </w:numPr>
        <w:ind w:left="0" w:firstLine="709"/>
      </w:pPr>
      <w:r w:rsidRPr="00A47E43">
        <w:lastRenderedPageBreak/>
        <w:t>Анищенко А. В. Социальные расходы фирмы: лечение, обучение и отдых персонала / А. В. Анищенко. – М.: Вершина, 201</w:t>
      </w:r>
      <w:r w:rsidR="00835FF3">
        <w:t>7</w:t>
      </w:r>
      <w:r w:rsidRPr="00A47E43">
        <w:t>. – 320 с.</w:t>
      </w:r>
    </w:p>
    <w:p w14:paraId="4E182631" w14:textId="77777777" w:rsidR="00D254A4" w:rsidRPr="00A47E43" w:rsidRDefault="001355AC" w:rsidP="002946F2">
      <w:pPr>
        <w:pStyle w:val="ab"/>
        <w:numPr>
          <w:ilvl w:val="0"/>
          <w:numId w:val="1"/>
        </w:numPr>
        <w:ind w:left="0" w:firstLine="709"/>
      </w:pPr>
      <w:r w:rsidRPr="00A47E43">
        <w:t>Базаров Т.Ю. Управление персоналом. Учебник для студ. учреждений сред. проф. образования. — 13-е изд., перераб. и доп. — М.: Академия, 2015. — 320 с.</w:t>
      </w:r>
    </w:p>
    <w:p w14:paraId="4E182632" w14:textId="3167A141" w:rsidR="001355AC" w:rsidRPr="00A47E43" w:rsidRDefault="00D254A4" w:rsidP="002946F2">
      <w:pPr>
        <w:pStyle w:val="ab"/>
        <w:numPr>
          <w:ilvl w:val="0"/>
          <w:numId w:val="1"/>
        </w:numPr>
        <w:ind w:left="0" w:firstLine="709"/>
      </w:pPr>
      <w:r w:rsidRPr="00A47E43">
        <w:t>Веснин В.Р. Управление персоналом: Учеб. пособие. – М.: ТК Велби, изд-во Проспект, 201</w:t>
      </w:r>
      <w:r w:rsidR="00835FF3">
        <w:t>6</w:t>
      </w:r>
      <w:r w:rsidRPr="00A47E43">
        <w:t>. – 240 с. 24.</w:t>
      </w:r>
    </w:p>
    <w:p w14:paraId="4E182633" w14:textId="150BA228" w:rsidR="00D254A4" w:rsidRPr="00A47E43" w:rsidRDefault="001355AC" w:rsidP="002946F2">
      <w:pPr>
        <w:pStyle w:val="ab"/>
        <w:numPr>
          <w:ilvl w:val="0"/>
          <w:numId w:val="1"/>
        </w:numPr>
        <w:ind w:left="0" w:firstLine="709"/>
      </w:pPr>
      <w:r w:rsidRPr="00A47E43">
        <w:t xml:space="preserve"> Дейнека А.В. Управление персоналом. </w:t>
      </w:r>
      <w:r w:rsidR="00D254A4" w:rsidRPr="00A47E43">
        <w:tab/>
      </w:r>
      <w:r w:rsidRPr="00A47E43">
        <w:t>Учебник. — М.: Дашков и К°, 20</w:t>
      </w:r>
      <w:r w:rsidR="00835FF3">
        <w:t>2</w:t>
      </w:r>
      <w:r w:rsidRPr="00A47E43">
        <w:t>0. — 292 с</w:t>
      </w:r>
    </w:p>
    <w:p w14:paraId="4E182634" w14:textId="7432FDCC" w:rsidR="00D254A4" w:rsidRPr="00A47E43" w:rsidRDefault="00D254A4" w:rsidP="002946F2">
      <w:pPr>
        <w:pStyle w:val="ab"/>
        <w:numPr>
          <w:ilvl w:val="0"/>
          <w:numId w:val="1"/>
        </w:numPr>
        <w:ind w:left="0" w:firstLine="709"/>
      </w:pPr>
      <w:r w:rsidRPr="00A47E43">
        <w:t>Железцов Л. Маркетинг персонала. Оценка трудовой деятельности. – М.: Маркетинг. – 201</w:t>
      </w:r>
      <w:r w:rsidR="00835FF3">
        <w:t>6</w:t>
      </w:r>
      <w:r w:rsidRPr="00A47E43">
        <w:t>. – 640с.</w:t>
      </w:r>
    </w:p>
    <w:p w14:paraId="4E182635" w14:textId="3D41465E" w:rsidR="00D254A4" w:rsidRPr="00A47E43" w:rsidRDefault="00D254A4" w:rsidP="002946F2">
      <w:pPr>
        <w:pStyle w:val="ab"/>
        <w:numPr>
          <w:ilvl w:val="0"/>
          <w:numId w:val="1"/>
        </w:numPr>
        <w:ind w:left="0" w:firstLine="709"/>
      </w:pPr>
      <w:r w:rsidRPr="00A47E43">
        <w:t>Закаблуцкая Е.А. Система обучения персонала на основе корпоративной культуры. Автореферат диссертации ученой степени кандидата социологических наук. Москва, Федеральное государственное бюджетное учреждение высшего профессионального образования Российский университет дружбы народов, 201</w:t>
      </w:r>
      <w:r w:rsidR="00835FF3">
        <w:t>9</w:t>
      </w:r>
      <w:r w:rsidRPr="00A47E43">
        <w:t xml:space="preserve"> г. – 25 стр. </w:t>
      </w:r>
    </w:p>
    <w:p w14:paraId="4E182636" w14:textId="16A1BA15" w:rsidR="00D254A4" w:rsidRPr="00A47E43" w:rsidRDefault="00D254A4" w:rsidP="002946F2">
      <w:pPr>
        <w:pStyle w:val="ab"/>
        <w:numPr>
          <w:ilvl w:val="0"/>
          <w:numId w:val="1"/>
        </w:numPr>
        <w:ind w:left="0" w:firstLine="709"/>
      </w:pPr>
      <w:r w:rsidRPr="00A47E43">
        <w:t xml:space="preserve">Кириллов А.В. Системы интенсивного обучения персонала. Управленческие науки. </w:t>
      </w:r>
      <w:r w:rsidR="001355AC" w:rsidRPr="00A47E43">
        <w:t xml:space="preserve">- </w:t>
      </w:r>
      <w:r w:rsidRPr="00A47E43">
        <w:t>201</w:t>
      </w:r>
      <w:r w:rsidR="00835FF3">
        <w:t>9</w:t>
      </w:r>
      <w:r w:rsidRPr="00A47E43">
        <w:t>.</w:t>
      </w:r>
      <w:r w:rsidR="001355AC" w:rsidRPr="00A47E43">
        <w:t>-</w:t>
      </w:r>
      <w:r w:rsidR="00490E21" w:rsidRPr="00A47E43">
        <w:t xml:space="preserve"> </w:t>
      </w:r>
      <w:r w:rsidRPr="00A47E43">
        <w:t>№2 (11). - С 70-77.</w:t>
      </w:r>
    </w:p>
    <w:p w14:paraId="4E182637" w14:textId="58B47225" w:rsidR="00D254A4" w:rsidRPr="00A47E43" w:rsidRDefault="00D254A4" w:rsidP="002946F2">
      <w:pPr>
        <w:pStyle w:val="ab"/>
        <w:numPr>
          <w:ilvl w:val="0"/>
          <w:numId w:val="1"/>
        </w:numPr>
        <w:ind w:left="0" w:firstLine="709"/>
      </w:pPr>
      <w:r w:rsidRPr="00A47E43">
        <w:t>Копейкин Г.К. Организация труда персонала. Учебное пособие / под ред. засл. деят. науки РФ, д-ра экон. наук, проф. В.К. Потемкина. — СПб.: Изд-во СПбГУЭФ, 201</w:t>
      </w:r>
      <w:r w:rsidR="00835FF3">
        <w:t>7</w:t>
      </w:r>
      <w:r w:rsidRPr="00A47E43">
        <w:t>. — 96 с.</w:t>
      </w:r>
    </w:p>
    <w:p w14:paraId="4E182638" w14:textId="29A28D05" w:rsidR="00B27484" w:rsidRPr="00A47E43" w:rsidRDefault="00D254A4" w:rsidP="002946F2">
      <w:pPr>
        <w:pStyle w:val="ab"/>
        <w:numPr>
          <w:ilvl w:val="0"/>
          <w:numId w:val="1"/>
        </w:numPr>
        <w:ind w:left="0" w:firstLine="709"/>
      </w:pPr>
      <w:r w:rsidRPr="00A47E43">
        <w:t>Макушкин С.А., Кириллов А.В. Организация обучения персонала российских коммерческих организаций. - М.: Компания "Спутник+", 201</w:t>
      </w:r>
      <w:r w:rsidR="00835FF3">
        <w:t>6</w:t>
      </w:r>
      <w:r w:rsidRPr="00A47E43">
        <w:t>. — 178 с.</w:t>
      </w:r>
      <w:r w:rsidR="00B27484" w:rsidRPr="00A47E43">
        <w:t xml:space="preserve"> </w:t>
      </w:r>
    </w:p>
    <w:p w14:paraId="4E182639" w14:textId="1B257D5D" w:rsidR="00B27484" w:rsidRPr="00A47E43" w:rsidRDefault="00B27484" w:rsidP="002946F2">
      <w:pPr>
        <w:pStyle w:val="ab"/>
        <w:numPr>
          <w:ilvl w:val="0"/>
          <w:numId w:val="1"/>
        </w:numPr>
        <w:ind w:left="0" w:firstLine="709"/>
      </w:pPr>
      <w:r w:rsidRPr="00A47E43">
        <w:t>Маслова В.М. Управление персоналом : учебник для бакалавров : [по специальности 080401 «Экономика труда»] / В. М. Маслова ; Финансовый ун-т при Правительстве РФ. - 2-е изд., перераб. и доп. - Москва : Юрайт, 201</w:t>
      </w:r>
      <w:r w:rsidR="00835FF3">
        <w:t>8</w:t>
      </w:r>
      <w:r w:rsidRPr="00A47E43">
        <w:t>. - 492 с.</w:t>
      </w:r>
    </w:p>
    <w:p w14:paraId="4E18263A" w14:textId="6BB6A885" w:rsidR="00B27484" w:rsidRPr="00A47E43" w:rsidRDefault="00B27484" w:rsidP="002946F2">
      <w:pPr>
        <w:pStyle w:val="ab"/>
        <w:numPr>
          <w:ilvl w:val="0"/>
          <w:numId w:val="1"/>
        </w:numPr>
        <w:ind w:left="0" w:firstLine="709"/>
      </w:pPr>
      <w:r w:rsidRPr="00A47E43">
        <w:lastRenderedPageBreak/>
        <w:t>Михайлина Г.И., Матраева Л.В., Михайлин Д.Л., Беляк А.В. Управление персоналом: Учебное пособие. – М.: Дашков и К, 201</w:t>
      </w:r>
      <w:r w:rsidR="00835FF3">
        <w:t>7</w:t>
      </w:r>
      <w:r w:rsidRPr="00A47E43">
        <w:t>. – 280 с.</w:t>
      </w:r>
    </w:p>
    <w:p w14:paraId="4E18263B" w14:textId="58630647" w:rsidR="001355AC" w:rsidRPr="00A47E43" w:rsidRDefault="00B27484" w:rsidP="002946F2">
      <w:pPr>
        <w:pStyle w:val="ab"/>
        <w:numPr>
          <w:ilvl w:val="0"/>
          <w:numId w:val="1"/>
        </w:numPr>
        <w:ind w:left="0" w:firstLine="709"/>
      </w:pPr>
      <w:r w:rsidRPr="00A47E43">
        <w:t>Мумладзе Р.Г. Управление персоналом: учебник. – М.: Палеотип, 201</w:t>
      </w:r>
      <w:r w:rsidR="00835FF3">
        <w:t>9</w:t>
      </w:r>
      <w:r w:rsidRPr="00A47E43">
        <w:t>. – 410 с.</w:t>
      </w:r>
      <w:r w:rsidR="001355AC" w:rsidRPr="00A47E43">
        <w:t xml:space="preserve"> </w:t>
      </w:r>
    </w:p>
    <w:p w14:paraId="4E18263C" w14:textId="77777777" w:rsidR="00D254A4" w:rsidRPr="00A47E43" w:rsidRDefault="001355AC" w:rsidP="002946F2">
      <w:pPr>
        <w:pStyle w:val="ab"/>
        <w:numPr>
          <w:ilvl w:val="0"/>
          <w:numId w:val="1"/>
        </w:numPr>
        <w:ind w:left="0" w:firstLine="709"/>
      </w:pPr>
      <w:r w:rsidRPr="00A47E43">
        <w:t>Проблемы социального и научно-технического развития в современном мире. Материалы XVIII Всероссийской научно-технической конференции студентов, аспирантов и молодых ученых (с международным участием) 28-29 апреля 2016 г. — Рубцовский индустриальный институт. — Рубцовск, 2016. — 508 с.</w:t>
      </w:r>
    </w:p>
    <w:p w14:paraId="4E18263D" w14:textId="441B15D9" w:rsidR="001355AC" w:rsidRPr="00A47E43" w:rsidRDefault="00D254A4" w:rsidP="002946F2">
      <w:pPr>
        <w:pStyle w:val="ab"/>
        <w:numPr>
          <w:ilvl w:val="0"/>
          <w:numId w:val="1"/>
        </w:numPr>
        <w:ind w:left="0" w:firstLine="709"/>
      </w:pPr>
      <w:r w:rsidRPr="00A47E43">
        <w:t>Слободской А.Л. Обучение персонала организаций. - СПб. : Изд-во СПбГЭУ, 201</w:t>
      </w:r>
      <w:r w:rsidR="00835FF3">
        <w:t>8</w:t>
      </w:r>
      <w:r w:rsidRPr="00A47E43">
        <w:t>. — 124 с.</w:t>
      </w:r>
    </w:p>
    <w:p w14:paraId="4E18263E" w14:textId="77777777" w:rsidR="001355AC" w:rsidRPr="00A47E43" w:rsidRDefault="00B27484" w:rsidP="002946F2">
      <w:pPr>
        <w:pStyle w:val="ab"/>
        <w:numPr>
          <w:ilvl w:val="0"/>
          <w:numId w:val="1"/>
        </w:numPr>
        <w:ind w:left="0" w:firstLine="709"/>
      </w:pPr>
      <w:r w:rsidRPr="00A47E43">
        <w:t xml:space="preserve"> </w:t>
      </w:r>
      <w:r w:rsidR="001355AC" w:rsidRPr="00A47E43">
        <w:t xml:space="preserve">Харин А.А., Коленский И.Л., Харин А.А. мл. Управление инновационными процессами. Учебник для образовательных организаций высшего образования. — Москва, Берлин: Директ-Медиа, 2016. — 472 с. </w:t>
      </w:r>
    </w:p>
    <w:p w14:paraId="4E18263F" w14:textId="77777777" w:rsidR="00B27484" w:rsidRPr="00A47E43" w:rsidRDefault="001355AC" w:rsidP="002946F2">
      <w:pPr>
        <w:pStyle w:val="ab"/>
        <w:numPr>
          <w:ilvl w:val="0"/>
          <w:numId w:val="1"/>
        </w:numPr>
        <w:ind w:left="0" w:firstLine="709"/>
      </w:pPr>
      <w:r w:rsidRPr="00A47E43">
        <w:t>Шаталова Н.И. (ред.) Основы управленческого консультирования. Учебник. — Екатеринбург : УрГУПС, 2017. — 431 с.</w:t>
      </w:r>
    </w:p>
    <w:p w14:paraId="4E182640" w14:textId="77777777" w:rsidR="00D254A4" w:rsidRPr="00A47E43" w:rsidRDefault="00B27484" w:rsidP="002946F2">
      <w:pPr>
        <w:pStyle w:val="ab"/>
        <w:numPr>
          <w:ilvl w:val="0"/>
          <w:numId w:val="1"/>
        </w:numPr>
        <w:ind w:left="0" w:firstLine="709"/>
      </w:pPr>
      <w:r w:rsidRPr="00A47E43">
        <w:t>Какие существуют современные методы обучения персонала. - http://intertraining.org/kakie-sushhestvuyut-sovremennyie-metodyi-obucheniya-personala.html</w:t>
      </w:r>
    </w:p>
    <w:p w14:paraId="4E182641" w14:textId="77777777" w:rsidR="00DA7298" w:rsidRPr="00A47E43" w:rsidRDefault="00D254A4" w:rsidP="002946F2">
      <w:pPr>
        <w:pStyle w:val="ab"/>
        <w:numPr>
          <w:ilvl w:val="0"/>
          <w:numId w:val="1"/>
        </w:numPr>
        <w:ind w:left="0" w:firstLine="709"/>
      </w:pPr>
      <w:r w:rsidRPr="00A47E43">
        <w:t>Методы обучения персонала и их выбор. - http://www.monographies.ru/ru/book/section?id=2114</w:t>
      </w:r>
      <w:r w:rsidR="00DA7298" w:rsidRPr="00A47E43">
        <w:t xml:space="preserve"> </w:t>
      </w:r>
    </w:p>
    <w:p w14:paraId="4E182642" w14:textId="77777777" w:rsidR="00D254A4" w:rsidRPr="00A47E43" w:rsidRDefault="00DA7298" w:rsidP="002946F2">
      <w:pPr>
        <w:pStyle w:val="ab"/>
        <w:numPr>
          <w:ilvl w:val="0"/>
          <w:numId w:val="1"/>
        </w:numPr>
        <w:ind w:left="0" w:firstLine="709"/>
      </w:pPr>
      <w:r w:rsidRPr="00A47E43">
        <w:t>Методы обучения персонала. Обзор основных технологий и принципов. - https://www.ispring.ru/elearning-insights/metody-obucheniya-personala/</w:t>
      </w:r>
    </w:p>
    <w:p w14:paraId="4E182643" w14:textId="77777777" w:rsidR="00C83F4B" w:rsidRPr="00A47E43" w:rsidRDefault="00D254A4" w:rsidP="002946F2">
      <w:pPr>
        <w:pStyle w:val="ab"/>
        <w:numPr>
          <w:ilvl w:val="0"/>
          <w:numId w:val="1"/>
        </w:numPr>
        <w:ind w:left="0" w:firstLine="709"/>
      </w:pPr>
      <w:r w:rsidRPr="00A47E43">
        <w:t xml:space="preserve">Обучение персонала. - </w:t>
      </w:r>
      <w:hyperlink r:id="rId21" w:history="1">
        <w:r w:rsidR="00C83F4B" w:rsidRPr="00A47E43">
          <w:rPr>
            <w:rStyle w:val="a7"/>
            <w:color w:val="auto"/>
          </w:rPr>
          <w:t>http://1-ye.ru/info/258-obuchenie-personala.html</w:t>
        </w:r>
      </w:hyperlink>
    </w:p>
    <w:p w14:paraId="4E182644" w14:textId="77777777" w:rsidR="00F6648E" w:rsidRPr="00A47E43" w:rsidRDefault="00F6648E" w:rsidP="002946F2">
      <w:pPr>
        <w:pStyle w:val="ab"/>
        <w:numPr>
          <w:ilvl w:val="0"/>
          <w:numId w:val="1"/>
        </w:numPr>
        <w:ind w:left="0" w:firstLine="709"/>
      </w:pPr>
      <w:r w:rsidRPr="00A47E43">
        <w:t xml:space="preserve"> </w:t>
      </w:r>
      <w:r w:rsidR="00C83F4B" w:rsidRPr="00A47E43">
        <w:t>Понятие, цели и принципы системы управления персоналом. - https://monographies.ru/en/book/section?id=2077</w:t>
      </w:r>
    </w:p>
    <w:p w14:paraId="4E182645" w14:textId="77777777" w:rsidR="00D254A4" w:rsidRPr="00A47E43" w:rsidRDefault="00F6648E" w:rsidP="002946F2">
      <w:pPr>
        <w:pStyle w:val="ab"/>
        <w:numPr>
          <w:ilvl w:val="0"/>
          <w:numId w:val="1"/>
        </w:numPr>
        <w:ind w:left="0" w:firstLine="709"/>
      </w:pPr>
      <w:r w:rsidRPr="00A47E43">
        <w:lastRenderedPageBreak/>
        <w:t>Система дистанционного обучения персонала: задачи и преимущества. - http://hr-elearning.ru/sistema-distancionnogo-obucheniya-per/</w:t>
      </w:r>
    </w:p>
    <w:p w14:paraId="4E182646" w14:textId="77777777" w:rsidR="00DA7298" w:rsidRPr="00A47E43" w:rsidRDefault="00D254A4" w:rsidP="002946F2">
      <w:pPr>
        <w:pStyle w:val="ab"/>
        <w:numPr>
          <w:ilvl w:val="0"/>
          <w:numId w:val="1"/>
        </w:numPr>
        <w:ind w:left="0" w:firstLine="709"/>
      </w:pPr>
      <w:r w:rsidRPr="00A47E43">
        <w:t>Система обучения персонала: построение, внедрение, совершенствование. - http://www.hr-director.ru/article/64282-red-qqq-15-m7-sistema-obucheniya-personala-postroenie-vnedrenie-sovershenstvovanie</w:t>
      </w:r>
      <w:r w:rsidR="0087732E" w:rsidRPr="00A47E43">
        <w:t xml:space="preserve"> </w:t>
      </w:r>
    </w:p>
    <w:p w14:paraId="4E182647" w14:textId="77777777" w:rsidR="00AC61C3" w:rsidRPr="00A47E43" w:rsidRDefault="00DA7298" w:rsidP="002946F2">
      <w:pPr>
        <w:pStyle w:val="ab"/>
        <w:numPr>
          <w:ilvl w:val="0"/>
          <w:numId w:val="1"/>
        </w:numPr>
        <w:ind w:left="0" w:firstLine="709"/>
      </w:pPr>
      <w:r w:rsidRPr="00A47E43">
        <w:t>Система обучения персонала. Формы и методы обучения персонала. - https://promdevelop.ru/rabota/sistema-obucheniya-personala/</w:t>
      </w:r>
      <w:r w:rsidR="00AC61C3" w:rsidRPr="00A47E43">
        <w:t xml:space="preserve"> </w:t>
      </w:r>
    </w:p>
    <w:p w14:paraId="4E182648" w14:textId="77777777" w:rsidR="0087732E" w:rsidRPr="00A47E43" w:rsidRDefault="00AC61C3" w:rsidP="002946F2">
      <w:pPr>
        <w:pStyle w:val="ab"/>
        <w:numPr>
          <w:ilvl w:val="0"/>
          <w:numId w:val="1"/>
        </w:numPr>
        <w:ind w:left="0" w:firstLine="709"/>
      </w:pPr>
      <w:r w:rsidRPr="00A47E43">
        <w:t>Сущность и цели обучения персонала. - http://www.grandars.ru/college/biznes/obuchenie-personala.html</w:t>
      </w:r>
    </w:p>
    <w:p w14:paraId="4E18264A" w14:textId="1B4B3B3E" w:rsidR="00D254A4" w:rsidRPr="00F33D12" w:rsidRDefault="00D254A4" w:rsidP="002946F2">
      <w:pPr>
        <w:pStyle w:val="ab"/>
        <w:numPr>
          <w:ilvl w:val="0"/>
          <w:numId w:val="1"/>
        </w:numPr>
        <w:ind w:left="0" w:firstLine="709"/>
        <w:rPr>
          <w:rStyle w:val="a7"/>
          <w:color w:val="auto"/>
          <w:u w:val="none"/>
        </w:rPr>
      </w:pPr>
      <w:r w:rsidRPr="00A47E43">
        <w:t xml:space="preserve">Формы обучения персонала. </w:t>
      </w:r>
      <w:r w:rsidRPr="00161B34">
        <w:t xml:space="preserve">- </w:t>
      </w:r>
      <w:hyperlink r:id="rId22" w:history="1">
        <w:r w:rsidR="00CC466D" w:rsidRPr="00161B34">
          <w:rPr>
            <w:rStyle w:val="a7"/>
            <w:color w:val="auto"/>
          </w:rPr>
          <w:t>http://centr-treninga.ru/formy-obucheniya-personala/</w:t>
        </w:r>
      </w:hyperlink>
    </w:p>
    <w:p w14:paraId="302C75B1" w14:textId="51C7B41F" w:rsidR="00F33D12" w:rsidRDefault="00F33D12" w:rsidP="00F33D12">
      <w:pPr>
        <w:pStyle w:val="ab"/>
        <w:ind w:left="709" w:firstLine="0"/>
      </w:pPr>
    </w:p>
    <w:p w14:paraId="7555E280" w14:textId="77777777" w:rsidR="00F33D12" w:rsidRDefault="00F33D12">
      <w:r>
        <w:br w:type="page"/>
      </w:r>
    </w:p>
    <w:p w14:paraId="74139018" w14:textId="77777777" w:rsidR="00F33D12" w:rsidRDefault="00F33D12" w:rsidP="00F33D12">
      <w:r>
        <w:lastRenderedPageBreak/>
        <w:t xml:space="preserve">Выпускная квалификационная работа выполнена мной самостоятельно. Использованные в работе материалы и концепции из опубликованной научной литературы и других источников имеют ссылки на них. </w:t>
      </w:r>
    </w:p>
    <w:p w14:paraId="6C706C19" w14:textId="77777777" w:rsidR="00F33D12" w:rsidRDefault="00F33D12" w:rsidP="00F33D12"/>
    <w:p w14:paraId="22E72418" w14:textId="77777777" w:rsidR="00F33D12" w:rsidRDefault="00F33D12" w:rsidP="00F33D12"/>
    <w:p w14:paraId="702B09F6" w14:textId="2FEFF06C" w:rsidR="00F33D12" w:rsidRDefault="00F33D12" w:rsidP="00F33D12">
      <w:r>
        <w:t xml:space="preserve">Экземпляр текста и его электронный вариант сданы на кафедру. </w:t>
      </w:r>
    </w:p>
    <w:p w14:paraId="6E219360" w14:textId="77777777" w:rsidR="00F33D12" w:rsidRDefault="00F33D12" w:rsidP="00F33D12">
      <w:pPr>
        <w:pStyle w:val="ab"/>
        <w:ind w:left="709" w:firstLine="0"/>
      </w:pPr>
    </w:p>
    <w:p w14:paraId="68F11E61" w14:textId="77777777" w:rsidR="00F33D12" w:rsidRDefault="00F33D12" w:rsidP="00F33D12">
      <w:pPr>
        <w:pStyle w:val="ab"/>
        <w:ind w:left="709" w:firstLine="0"/>
      </w:pPr>
      <w:r>
        <w:t xml:space="preserve">«__»_________ 20__г. ________________ </w:t>
      </w:r>
    </w:p>
    <w:p w14:paraId="40171D31" w14:textId="2C0A592D" w:rsidR="00F33D12" w:rsidRPr="00161B34" w:rsidRDefault="00F33D12" w:rsidP="00F33D12">
      <w:pPr>
        <w:pStyle w:val="ab"/>
        <w:ind w:left="709" w:firstLine="0"/>
      </w:pPr>
      <w:r>
        <w:t xml:space="preserve">                                             </w:t>
      </w:r>
      <w:r>
        <w:t>(подпись)</w:t>
      </w:r>
    </w:p>
    <w:sectPr w:rsidR="00F33D12" w:rsidRPr="00161B34" w:rsidSect="004409C3">
      <w:footerReference w:type="default" r:id="rId23"/>
      <w:pgSz w:w="11906" w:h="16838"/>
      <w:pgMar w:top="1418" w:right="567" w:bottom="1418"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267B" w14:textId="77777777" w:rsidR="002F0595" w:rsidRDefault="002F0595" w:rsidP="001606C0">
      <w:pPr>
        <w:spacing w:line="240" w:lineRule="auto"/>
      </w:pPr>
      <w:r>
        <w:separator/>
      </w:r>
    </w:p>
  </w:endnote>
  <w:endnote w:type="continuationSeparator" w:id="0">
    <w:p w14:paraId="4E18267C" w14:textId="77777777" w:rsidR="002F0595" w:rsidRDefault="002F0595" w:rsidP="00160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581477"/>
      <w:docPartObj>
        <w:docPartGallery w:val="Page Numbers (Bottom of Page)"/>
        <w:docPartUnique/>
      </w:docPartObj>
    </w:sdtPr>
    <w:sdtEndPr/>
    <w:sdtContent>
      <w:p w14:paraId="4E18267D" w14:textId="77777777" w:rsidR="00B61719" w:rsidRDefault="00EB0DCF">
        <w:pPr>
          <w:pStyle w:val="a5"/>
          <w:jc w:val="center"/>
        </w:pPr>
        <w:r>
          <w:fldChar w:fldCharType="begin"/>
        </w:r>
        <w:r>
          <w:instrText>PAGE   \* MERGEFORMAT</w:instrText>
        </w:r>
        <w:r>
          <w:fldChar w:fldCharType="separate"/>
        </w:r>
        <w:r w:rsidR="00CA1EA1">
          <w:rPr>
            <w:noProof/>
          </w:rPr>
          <w:t>2</w:t>
        </w:r>
        <w:r>
          <w:rPr>
            <w:noProof/>
          </w:rPr>
          <w:fldChar w:fldCharType="end"/>
        </w:r>
      </w:p>
    </w:sdtContent>
  </w:sdt>
  <w:p w14:paraId="4E18267E" w14:textId="77777777" w:rsidR="00B61719" w:rsidRDefault="00B617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2679" w14:textId="77777777" w:rsidR="002F0595" w:rsidRDefault="002F0595" w:rsidP="001606C0">
      <w:pPr>
        <w:spacing w:line="240" w:lineRule="auto"/>
      </w:pPr>
      <w:r>
        <w:separator/>
      </w:r>
    </w:p>
  </w:footnote>
  <w:footnote w:type="continuationSeparator" w:id="0">
    <w:p w14:paraId="4E18267A" w14:textId="77777777" w:rsidR="002F0595" w:rsidRDefault="002F0595" w:rsidP="001606C0">
      <w:pPr>
        <w:spacing w:line="240" w:lineRule="auto"/>
      </w:pPr>
      <w:r>
        <w:continuationSeparator/>
      </w:r>
    </w:p>
  </w:footnote>
  <w:footnote w:id="1">
    <w:p w14:paraId="4E18267F" w14:textId="2B39FAD4"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Беспалов И. Развитие персонала / И. Беспалов / Сайт компании Smart Business Solutions / Электрон. Сборник [Электронный ресурс]. - Режим доступа - http://www.sbsc.ru/business/development.html </w:t>
      </w:r>
    </w:p>
  </w:footnote>
  <w:footnote w:id="2">
    <w:p w14:paraId="4E182680"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Гайрбекова Р.С., Довлетмурзаева М.А. Механизм обучения персонала организации / Р.С. Гайрбекова, М.А. Довлетмурзаева // Вестник Чеченского государственного университета. – 2015. – № 4. – С. 58.</w:t>
      </w:r>
    </w:p>
  </w:footnote>
  <w:footnote w:id="3">
    <w:p w14:paraId="4E182681"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Гайрбекова Р.С., Довлетмурзаева М.А. Механизм обучения персонала организации / Р.С. Гайрбекова, М.А. Довлетмурзаева // Вестник Чеченского государственного университета. – 2015. – № 4. – С. 65.</w:t>
      </w:r>
    </w:p>
  </w:footnote>
  <w:footnote w:id="4">
    <w:p w14:paraId="4E182682"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Баженова С.А., Ананченкова П.И. Тренинги как современная форма корпоративного обучения персонала / С.А. Баженова, П.И. Анапченкова // Этносоциум и межнациональная культура. –  2015. – № 2 (80). – С. 83.</w:t>
      </w:r>
    </w:p>
  </w:footnote>
  <w:footnote w:id="5">
    <w:p w14:paraId="4E182683" w14:textId="684B48F0"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Шленов Ю., Мосичева И., Шестак В. Непрерывное образование в России // Высшее образование в России. 2015. № 3 / Ю. Шленов, И. Мосичева, В. Шестак [Электронный ресурс]. – Режим доступа: URL: http://cyberleninka.ru/article/n/nepreryvnoe-obrazovanie-v-rossii</w:t>
      </w:r>
    </w:p>
  </w:footnote>
  <w:footnote w:id="6">
    <w:p w14:paraId="4E182684" w14:textId="576C1415"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Развитие персонала: словари по общественным наукам / Электрон. словарь [Электронный ресурс]. - Режим доступа: </w:t>
      </w:r>
      <w:r w:rsidRPr="005B05AD">
        <w:rPr>
          <w:sz w:val="24"/>
          <w:szCs w:val="24"/>
          <w:lang w:val="en-US"/>
        </w:rPr>
        <w:t>http</w:t>
      </w:r>
      <w:r w:rsidRPr="005B05AD">
        <w:rPr>
          <w:sz w:val="24"/>
          <w:szCs w:val="24"/>
        </w:rPr>
        <w:t>://</w:t>
      </w:r>
      <w:r w:rsidRPr="005B05AD">
        <w:rPr>
          <w:sz w:val="24"/>
          <w:szCs w:val="24"/>
          <w:lang w:val="en-US"/>
        </w:rPr>
        <w:t>www</w:t>
      </w:r>
      <w:r w:rsidRPr="005B05AD">
        <w:rPr>
          <w:sz w:val="24"/>
          <w:szCs w:val="24"/>
        </w:rPr>
        <w:t>.</w:t>
      </w:r>
      <w:r w:rsidRPr="005B05AD">
        <w:rPr>
          <w:sz w:val="24"/>
          <w:szCs w:val="24"/>
          <w:lang w:val="en-US"/>
        </w:rPr>
        <w:t>glossary</w:t>
      </w:r>
      <w:r w:rsidRPr="005B05AD">
        <w:rPr>
          <w:sz w:val="24"/>
          <w:szCs w:val="24"/>
        </w:rPr>
        <w:t>.</w:t>
      </w:r>
      <w:r w:rsidRPr="005B05AD">
        <w:rPr>
          <w:sz w:val="24"/>
          <w:szCs w:val="24"/>
          <w:lang w:val="en-US"/>
        </w:rPr>
        <w:t>ru</w:t>
      </w:r>
      <w:r w:rsidRPr="005B05AD">
        <w:rPr>
          <w:sz w:val="24"/>
          <w:szCs w:val="24"/>
        </w:rPr>
        <w:t xml:space="preserve"> </w:t>
      </w:r>
    </w:p>
  </w:footnote>
  <w:footnote w:id="7">
    <w:p w14:paraId="4E182685"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lang w:val="en-US"/>
        </w:rPr>
        <w:t xml:space="preserve"> Raelin, J. A. Work-based learning: The new frontier of management development / Raelin, J. A. - Reading, MA: Addison-Wesley. </w:t>
      </w:r>
      <w:r w:rsidRPr="005B05AD">
        <w:rPr>
          <w:sz w:val="24"/>
          <w:szCs w:val="24"/>
        </w:rPr>
        <w:t>2015.</w:t>
      </w:r>
    </w:p>
  </w:footnote>
  <w:footnote w:id="8">
    <w:p w14:paraId="4E182687" w14:textId="4FC46D85" w:rsidR="00B61719" w:rsidRDefault="00B61719" w:rsidP="00F33D12">
      <w:pPr>
        <w:pStyle w:val="1"/>
        <w:jc w:val="both"/>
      </w:pPr>
      <w:r w:rsidRPr="000D514D">
        <w:rPr>
          <w:rStyle w:val="aa"/>
          <w:rFonts w:cs="Times New Roman"/>
          <w:b w:val="0"/>
          <w:sz w:val="24"/>
          <w:szCs w:val="24"/>
        </w:rPr>
        <w:footnoteRef/>
      </w:r>
      <w:r w:rsidRPr="00F33D12">
        <w:rPr>
          <w:b w:val="0"/>
          <w:bCs w:val="0"/>
          <w:sz w:val="24"/>
          <w:szCs w:val="24"/>
        </w:rPr>
        <w:t>Сущность системы развития персонала [Электронный ресурс]. - Режим доступа:</w:t>
      </w:r>
      <w:r w:rsidR="00F33D12">
        <w:rPr>
          <w:b w:val="0"/>
          <w:bCs w:val="0"/>
          <w:sz w:val="24"/>
          <w:szCs w:val="24"/>
        </w:rPr>
        <w:t xml:space="preserve"> </w:t>
      </w:r>
      <w:r w:rsidRPr="000D514D">
        <w:rPr>
          <w:sz w:val="24"/>
          <w:szCs w:val="24"/>
        </w:rPr>
        <w:t xml:space="preserve"> </w:t>
      </w:r>
      <w:hyperlink r:id="rId1" w:history="1">
        <w:r w:rsidRPr="00F33D12">
          <w:rPr>
            <w:rStyle w:val="a7"/>
            <w:b w:val="0"/>
            <w:bCs w:val="0"/>
            <w:color w:val="auto"/>
            <w:sz w:val="24"/>
            <w:szCs w:val="24"/>
          </w:rPr>
          <w:t>http://www.managevation.ru/</w:t>
        </w:r>
      </w:hyperlink>
    </w:p>
  </w:footnote>
  <w:footnote w:id="9">
    <w:p w14:paraId="4E182689" w14:textId="1EC1E8BD" w:rsidR="00B61719" w:rsidRPr="00F33D12" w:rsidRDefault="00B61719" w:rsidP="00F33D12">
      <w:pPr>
        <w:pStyle w:val="1"/>
        <w:jc w:val="both"/>
        <w:rPr>
          <w:b w:val="0"/>
          <w:bCs w:val="0"/>
          <w:sz w:val="24"/>
          <w:szCs w:val="24"/>
        </w:rPr>
      </w:pPr>
      <w:r w:rsidRPr="00E46D8B">
        <w:rPr>
          <w:rStyle w:val="aa"/>
          <w:rFonts w:cs="Times New Roman"/>
          <w:sz w:val="24"/>
          <w:szCs w:val="24"/>
        </w:rPr>
        <w:footnoteRef/>
      </w:r>
      <w:r w:rsidRPr="00E46D8B">
        <w:t xml:space="preserve"> </w:t>
      </w:r>
      <w:r w:rsidRPr="00F33D12">
        <w:rPr>
          <w:b w:val="0"/>
          <w:bCs w:val="0"/>
          <w:sz w:val="24"/>
          <w:szCs w:val="24"/>
        </w:rPr>
        <w:t>Сущность системы развития персонала [Электронный ресурс]. - Режим доступа:</w:t>
      </w:r>
      <w:r w:rsidR="00F33D12">
        <w:rPr>
          <w:b w:val="0"/>
          <w:bCs w:val="0"/>
          <w:sz w:val="24"/>
          <w:szCs w:val="24"/>
        </w:rPr>
        <w:t xml:space="preserve"> </w:t>
      </w:r>
      <w:r w:rsidRPr="00F33D12">
        <w:rPr>
          <w:b w:val="0"/>
          <w:bCs w:val="0"/>
          <w:sz w:val="24"/>
          <w:szCs w:val="24"/>
        </w:rPr>
        <w:t xml:space="preserve"> </w:t>
      </w:r>
      <w:hyperlink r:id="rId2" w:history="1">
        <w:r w:rsidRPr="00F33D12">
          <w:rPr>
            <w:rStyle w:val="a7"/>
            <w:b w:val="0"/>
            <w:bCs w:val="0"/>
            <w:color w:val="auto"/>
            <w:sz w:val="24"/>
            <w:szCs w:val="24"/>
          </w:rPr>
          <w:t>http://www.managevation.ru/</w:t>
        </w:r>
      </w:hyperlink>
    </w:p>
  </w:footnote>
  <w:footnote w:id="10">
    <w:p w14:paraId="4E18268A"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Исеркипов М.Т. Некоторые вопросы обучения персонала в компаниях / М.Т. Исеркипов // Приволжский научный вестник. – 2016. - Выпуск № 9. – С.18</w:t>
      </w:r>
    </w:p>
  </w:footnote>
  <w:footnote w:id="11">
    <w:p w14:paraId="4E18268B" w14:textId="77777777" w:rsidR="00B61719" w:rsidRPr="005B05AD" w:rsidRDefault="00B61719" w:rsidP="008D00CD">
      <w:pPr>
        <w:pStyle w:val="a8"/>
        <w:rPr>
          <w:sz w:val="24"/>
          <w:szCs w:val="24"/>
        </w:rPr>
      </w:pPr>
      <w:r w:rsidRPr="005B05AD">
        <w:rPr>
          <w:rStyle w:val="aa"/>
          <w:sz w:val="24"/>
          <w:szCs w:val="24"/>
        </w:rPr>
        <w:footnoteRef/>
      </w:r>
      <w:r w:rsidRPr="005B05AD">
        <w:rPr>
          <w:sz w:val="24"/>
          <w:szCs w:val="24"/>
        </w:rPr>
        <w:t xml:space="preserve"> Иванова С. Оценка компетенций методом интервью. Универсальное руководство / С. Иванова. – М.: Альпина Паблишер, 2014. – С. 160.</w:t>
      </w:r>
    </w:p>
  </w:footnote>
  <w:footnote w:id="12">
    <w:p w14:paraId="4E18268C" w14:textId="46B98D3C" w:rsidR="00B61719" w:rsidRPr="005B05AD" w:rsidRDefault="00B61719" w:rsidP="00ED45D2">
      <w:pPr>
        <w:pStyle w:val="a8"/>
        <w:rPr>
          <w:sz w:val="24"/>
          <w:szCs w:val="24"/>
        </w:rPr>
      </w:pPr>
      <w:r w:rsidRPr="005B05AD">
        <w:rPr>
          <w:rStyle w:val="aa"/>
          <w:sz w:val="24"/>
          <w:szCs w:val="24"/>
        </w:rPr>
        <w:footnoteRef/>
      </w:r>
      <w:r w:rsidRPr="00CA1EA1">
        <w:rPr>
          <w:sz w:val="24"/>
          <w:szCs w:val="24"/>
          <w:lang w:val="en-US"/>
        </w:rPr>
        <w:t xml:space="preserve"> </w:t>
      </w:r>
      <w:r w:rsidRPr="005B05AD">
        <w:rPr>
          <w:sz w:val="24"/>
          <w:szCs w:val="24"/>
          <w:lang w:val="en-US"/>
        </w:rPr>
        <w:t>Training</w:t>
      </w:r>
      <w:r w:rsidRPr="00CA1EA1">
        <w:rPr>
          <w:sz w:val="24"/>
          <w:szCs w:val="24"/>
          <w:lang w:val="en-US"/>
        </w:rPr>
        <w:t xml:space="preserve"> </w:t>
      </w:r>
      <w:r w:rsidRPr="005B05AD">
        <w:rPr>
          <w:sz w:val="24"/>
          <w:szCs w:val="24"/>
          <w:lang w:val="en-US"/>
        </w:rPr>
        <w:t>technology</w:t>
      </w:r>
      <w:r w:rsidRPr="00CA1EA1">
        <w:rPr>
          <w:sz w:val="24"/>
          <w:szCs w:val="24"/>
          <w:lang w:val="en-US"/>
        </w:rPr>
        <w:t xml:space="preserve"> [</w:t>
      </w:r>
      <w:r w:rsidRPr="005B05AD">
        <w:rPr>
          <w:sz w:val="24"/>
          <w:szCs w:val="24"/>
        </w:rPr>
        <w:t>Электронный</w:t>
      </w:r>
      <w:r w:rsidRPr="00CA1EA1">
        <w:rPr>
          <w:sz w:val="24"/>
          <w:szCs w:val="24"/>
          <w:lang w:val="en-US"/>
        </w:rPr>
        <w:t xml:space="preserve"> </w:t>
      </w:r>
      <w:r w:rsidRPr="005B05AD">
        <w:rPr>
          <w:sz w:val="24"/>
          <w:szCs w:val="24"/>
        </w:rPr>
        <w:t>ресурс</w:t>
      </w:r>
      <w:r w:rsidRPr="00CA1EA1">
        <w:rPr>
          <w:sz w:val="24"/>
          <w:szCs w:val="24"/>
          <w:lang w:val="en-US"/>
        </w:rPr>
        <w:t xml:space="preserve">]: </w:t>
      </w:r>
      <w:r w:rsidRPr="005B05AD">
        <w:rPr>
          <w:sz w:val="24"/>
          <w:szCs w:val="24"/>
          <w:lang w:val="en-US"/>
        </w:rPr>
        <w:t>Santa</w:t>
      </w:r>
      <w:r w:rsidRPr="00CA1EA1">
        <w:rPr>
          <w:sz w:val="24"/>
          <w:szCs w:val="24"/>
          <w:lang w:val="en-US"/>
        </w:rPr>
        <w:t xml:space="preserve"> </w:t>
      </w:r>
      <w:r w:rsidRPr="005B05AD">
        <w:rPr>
          <w:sz w:val="24"/>
          <w:szCs w:val="24"/>
          <w:lang w:val="en-US"/>
        </w:rPr>
        <w:t>Clara</w:t>
      </w:r>
      <w:r w:rsidRPr="00CA1EA1">
        <w:rPr>
          <w:sz w:val="24"/>
          <w:szCs w:val="24"/>
          <w:lang w:val="en-US"/>
        </w:rPr>
        <w:t xml:space="preserve"> </w:t>
      </w:r>
      <w:r w:rsidRPr="005B05AD">
        <w:rPr>
          <w:sz w:val="24"/>
          <w:szCs w:val="24"/>
          <w:lang w:val="en-US"/>
        </w:rPr>
        <w:t>University</w:t>
      </w:r>
      <w:r w:rsidRPr="00CA1EA1">
        <w:rPr>
          <w:sz w:val="24"/>
          <w:szCs w:val="24"/>
          <w:lang w:val="en-US"/>
        </w:rPr>
        <w:t xml:space="preserve"> / </w:t>
      </w:r>
      <w:r w:rsidRPr="005B05AD">
        <w:rPr>
          <w:sz w:val="24"/>
          <w:szCs w:val="24"/>
        </w:rPr>
        <w:t>Электрон</w:t>
      </w:r>
      <w:r w:rsidRPr="00CA1EA1">
        <w:rPr>
          <w:sz w:val="24"/>
          <w:szCs w:val="24"/>
          <w:lang w:val="en-US"/>
        </w:rPr>
        <w:t xml:space="preserve">. </w:t>
      </w:r>
      <w:r w:rsidRPr="005B05AD">
        <w:rPr>
          <w:sz w:val="24"/>
          <w:szCs w:val="24"/>
        </w:rPr>
        <w:t>База</w:t>
      </w:r>
      <w:r w:rsidRPr="00CA1EA1">
        <w:rPr>
          <w:sz w:val="24"/>
          <w:szCs w:val="24"/>
        </w:rPr>
        <w:t xml:space="preserve">. </w:t>
      </w:r>
      <w:r w:rsidRPr="005B05AD">
        <w:rPr>
          <w:sz w:val="24"/>
          <w:szCs w:val="24"/>
        </w:rPr>
        <w:t xml:space="preserve">Режим доступа - </w:t>
      </w:r>
      <w:r w:rsidRPr="005B05AD">
        <w:rPr>
          <w:sz w:val="24"/>
          <w:szCs w:val="24"/>
          <w:lang w:val="en-US"/>
        </w:rPr>
        <w:t>http</w:t>
      </w:r>
      <w:r w:rsidRPr="005B05AD">
        <w:rPr>
          <w:sz w:val="24"/>
          <w:szCs w:val="24"/>
        </w:rPr>
        <w:t>://</w:t>
      </w:r>
      <w:r w:rsidRPr="005B05AD">
        <w:rPr>
          <w:sz w:val="24"/>
          <w:szCs w:val="24"/>
          <w:lang w:val="en-US"/>
        </w:rPr>
        <w:t>www</w:t>
      </w:r>
      <w:r w:rsidRPr="005B05AD">
        <w:rPr>
          <w:sz w:val="24"/>
          <w:szCs w:val="24"/>
        </w:rPr>
        <w:t>.</w:t>
      </w:r>
      <w:r w:rsidRPr="005B05AD">
        <w:rPr>
          <w:sz w:val="24"/>
          <w:szCs w:val="24"/>
          <w:lang w:val="en-US"/>
        </w:rPr>
        <w:t>scu</w:t>
      </w:r>
      <w:r w:rsidRPr="005B05AD">
        <w:rPr>
          <w:sz w:val="24"/>
          <w:szCs w:val="24"/>
        </w:rPr>
        <w:t>.</w:t>
      </w:r>
      <w:r w:rsidRPr="005B05AD">
        <w:rPr>
          <w:sz w:val="24"/>
          <w:szCs w:val="24"/>
          <w:lang w:val="en-US"/>
        </w:rPr>
        <w:t>edu</w:t>
      </w:r>
      <w:r w:rsidRPr="005B05AD">
        <w:rPr>
          <w:sz w:val="24"/>
          <w:szCs w:val="24"/>
        </w:rPr>
        <w:t>/</w:t>
      </w:r>
      <w:r w:rsidRPr="005B05AD">
        <w:rPr>
          <w:sz w:val="24"/>
          <w:szCs w:val="24"/>
          <w:lang w:val="en-US"/>
        </w:rPr>
        <w:t>training</w:t>
      </w:r>
      <w:r w:rsidRPr="005B05AD">
        <w:rPr>
          <w:sz w:val="24"/>
          <w:szCs w:val="24"/>
        </w:rPr>
        <w:t xml:space="preserve">/ </w:t>
      </w:r>
    </w:p>
  </w:footnote>
  <w:footnote w:id="13">
    <w:p w14:paraId="4E18268D" w14:textId="77777777"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Попова Л.Н. Непрерывное профессиональное образование / Л.Н. Попова // Современные проблемы науки и образования. – 2016. – № 4. – С.54.</w:t>
      </w:r>
    </w:p>
  </w:footnote>
  <w:footnote w:id="14">
    <w:p w14:paraId="4E18268E" w14:textId="7525D06B"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Индивидуальный план развития сотрудника: содержание и структура [Электронный ресурс].  - Режим доступа:https://www.hr-director.ru/article/64312-qqq-15-m7-kak-sostavit-individualnyy-plan-razvitiya-sotrudnika </w:t>
      </w:r>
    </w:p>
  </w:footnote>
  <w:footnote w:id="15">
    <w:p w14:paraId="4E18268F" w14:textId="13B07FDC"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Дейнека А. В., Жуков Б. М. Современные тенденции в управлении персоналом: учеб. пособие. [Электронный ресурс]. - Режим доступа: https://monographies.ru/ru/book/section?id=2113</w:t>
      </w:r>
    </w:p>
  </w:footnote>
  <w:footnote w:id="16">
    <w:p w14:paraId="4E182690" w14:textId="2239CEB2"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Летуновский В. Эффективность обучения «не учи ученого» [Электронный ресурс]. - Режим доступа: http://www.ctschool.ru/effektivnost-obucheniya-ne-uchi-uchenogo.html </w:t>
      </w:r>
    </w:p>
  </w:footnote>
  <w:footnote w:id="17">
    <w:p w14:paraId="4E182691" w14:textId="1EBB54CA"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Армстронг М., Анжела Б.Управление результативностью и развитие сотрудников как мотивационный процесс [Электронный ресурс]. - Режим доступа: http://www.cfin.ru/management/people/ motivation/Finding_Missing_Pieces.shtml</w:t>
      </w:r>
    </w:p>
  </w:footnote>
  <w:footnote w:id="18">
    <w:p w14:paraId="4E182692" w14:textId="77777777" w:rsidR="00B61719" w:rsidRPr="005B05AD" w:rsidRDefault="00B61719" w:rsidP="00CE281F">
      <w:pPr>
        <w:pStyle w:val="a8"/>
        <w:rPr>
          <w:sz w:val="24"/>
          <w:szCs w:val="24"/>
        </w:rPr>
      </w:pPr>
      <w:r w:rsidRPr="005B05AD">
        <w:rPr>
          <w:rStyle w:val="aa"/>
          <w:sz w:val="24"/>
          <w:szCs w:val="24"/>
        </w:rPr>
        <w:footnoteRef/>
      </w:r>
      <w:r w:rsidRPr="005B05AD">
        <w:rPr>
          <w:sz w:val="24"/>
          <w:szCs w:val="24"/>
        </w:rPr>
        <w:t xml:space="preserve"> Гулакова О.В.,  Ребязина В.А., Смирнова М.М. Специфика клиентоориентированности компаний на российском рынке: результаты эмпирического исследования / О.В. Гулакова и др. // Вестник Санкт-Петербургского университета. Сер. Менеджмент. 2015. – Вып. 4. – С. 39–40.</w:t>
      </w:r>
    </w:p>
  </w:footnote>
  <w:footnote w:id="19">
    <w:p w14:paraId="4E182693" w14:textId="77777777"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Постановление Минтруда РФ и Минобразования РФ от 13 января 2003 г. № 1/29 «Об утверждении Порядка обучения по охране труда и проверки знаний требований охраны труда работников организаций» [Электронный ресурс]. - Режим доступа:</w:t>
      </w:r>
      <w:r w:rsidRPr="005B05AD">
        <w:rPr>
          <w:rFonts w:ascii="Arial" w:hAnsi="Arial" w:cs="Arial"/>
          <w:color w:val="006621"/>
          <w:sz w:val="24"/>
          <w:szCs w:val="24"/>
          <w:shd w:val="clear" w:color="auto" w:fill="FFFFFF"/>
        </w:rPr>
        <w:t xml:space="preserve"> </w:t>
      </w:r>
      <w:r w:rsidRPr="005B05AD">
        <w:rPr>
          <w:sz w:val="24"/>
          <w:szCs w:val="24"/>
          <w:shd w:val="clear" w:color="auto" w:fill="FFFFFF"/>
        </w:rPr>
        <w:t>base.garant.ru/185522/</w:t>
      </w:r>
    </w:p>
  </w:footnote>
  <w:footnote w:id="20">
    <w:p w14:paraId="4E182694" w14:textId="77777777"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Хусяинов Т.М. История развития и распространения дистанционного образования</w:t>
      </w:r>
      <w:r>
        <w:rPr>
          <w:sz w:val="24"/>
          <w:szCs w:val="24"/>
        </w:rPr>
        <w:t xml:space="preserve">   / Т.М. Хусяинов </w:t>
      </w:r>
      <w:r w:rsidRPr="005B05AD">
        <w:rPr>
          <w:sz w:val="24"/>
          <w:szCs w:val="24"/>
        </w:rPr>
        <w:t>// Педагогика и просвещение</w:t>
      </w:r>
      <w:r>
        <w:rPr>
          <w:sz w:val="24"/>
          <w:szCs w:val="24"/>
        </w:rPr>
        <w:t xml:space="preserve">. - </w:t>
      </w:r>
      <w:r w:rsidRPr="005B05AD">
        <w:rPr>
          <w:sz w:val="24"/>
          <w:szCs w:val="24"/>
        </w:rPr>
        <w:t xml:space="preserve">2014. </w:t>
      </w:r>
      <w:r>
        <w:rPr>
          <w:sz w:val="24"/>
          <w:szCs w:val="24"/>
        </w:rPr>
        <w:t xml:space="preserve">- </w:t>
      </w:r>
      <w:r w:rsidRPr="005B05AD">
        <w:rPr>
          <w:sz w:val="24"/>
          <w:szCs w:val="24"/>
        </w:rPr>
        <w:t xml:space="preserve">№ 4. </w:t>
      </w:r>
      <w:r>
        <w:rPr>
          <w:sz w:val="24"/>
          <w:szCs w:val="24"/>
        </w:rPr>
        <w:t xml:space="preserve">- </w:t>
      </w:r>
      <w:r w:rsidRPr="005B05AD">
        <w:rPr>
          <w:sz w:val="24"/>
          <w:szCs w:val="24"/>
        </w:rPr>
        <w:t xml:space="preserve">С. 30 – </w:t>
      </w:r>
      <w:r>
        <w:rPr>
          <w:sz w:val="24"/>
          <w:szCs w:val="24"/>
        </w:rPr>
        <w:t>3</w:t>
      </w:r>
      <w:r w:rsidRPr="005B05AD">
        <w:rPr>
          <w:sz w:val="24"/>
          <w:szCs w:val="24"/>
        </w:rPr>
        <w:t>1</w:t>
      </w:r>
      <w:r>
        <w:rPr>
          <w:sz w:val="24"/>
          <w:szCs w:val="24"/>
        </w:rPr>
        <w:t>.</w:t>
      </w:r>
    </w:p>
  </w:footnote>
  <w:footnote w:id="21">
    <w:p w14:paraId="4E182695" w14:textId="77777777" w:rsidR="00B61719" w:rsidRPr="005B05AD" w:rsidRDefault="00B61719" w:rsidP="00ED45D2">
      <w:pPr>
        <w:pStyle w:val="a8"/>
        <w:rPr>
          <w:sz w:val="24"/>
          <w:szCs w:val="24"/>
        </w:rPr>
      </w:pPr>
      <w:r w:rsidRPr="005B05AD">
        <w:rPr>
          <w:rStyle w:val="aa"/>
          <w:sz w:val="24"/>
          <w:szCs w:val="24"/>
        </w:rPr>
        <w:footnoteRef/>
      </w:r>
      <w:r w:rsidRPr="005B05AD">
        <w:rPr>
          <w:sz w:val="24"/>
          <w:szCs w:val="24"/>
        </w:rPr>
        <w:t xml:space="preserve"> Андрюшкова О. В., Леган М. В., Яцевич Т. А. Логистика организации электронного обучения в университете </w:t>
      </w:r>
      <w:r>
        <w:rPr>
          <w:sz w:val="24"/>
          <w:szCs w:val="24"/>
        </w:rPr>
        <w:t xml:space="preserve">/ О.В. Андрюшкова, М.В. Леган, Т.А. Яцевич </w:t>
      </w:r>
      <w:r w:rsidRPr="005B05AD">
        <w:rPr>
          <w:sz w:val="24"/>
          <w:szCs w:val="24"/>
        </w:rPr>
        <w:t>// Открытое и дистанционное образование, март-апрель 2011, Томск, 2011. – № 4(44). – С. 5-</w:t>
      </w:r>
      <w:r>
        <w:rPr>
          <w:sz w:val="24"/>
          <w:szCs w:val="24"/>
        </w:rPr>
        <w:t>6.</w:t>
      </w:r>
    </w:p>
  </w:footnote>
  <w:footnote w:id="22">
    <w:p w14:paraId="4E182696" w14:textId="77777777" w:rsidR="00B61719" w:rsidRPr="005B05AD" w:rsidRDefault="00B61719" w:rsidP="00ED45D2">
      <w:pPr>
        <w:pStyle w:val="ab"/>
        <w:shd w:val="clear" w:color="auto" w:fill="FFFFFF"/>
        <w:tabs>
          <w:tab w:val="left" w:pos="567"/>
        </w:tabs>
        <w:autoSpaceDE w:val="0"/>
        <w:autoSpaceDN w:val="0"/>
        <w:adjustRightInd w:val="0"/>
        <w:spacing w:line="240" w:lineRule="auto"/>
        <w:ind w:left="0"/>
        <w:rPr>
          <w:sz w:val="24"/>
          <w:szCs w:val="24"/>
        </w:rPr>
      </w:pPr>
      <w:r w:rsidRPr="005B05AD">
        <w:rPr>
          <w:rStyle w:val="aa"/>
          <w:sz w:val="24"/>
          <w:szCs w:val="24"/>
        </w:rPr>
        <w:footnoteRef/>
      </w:r>
      <w:r w:rsidRPr="005B05AD">
        <w:rPr>
          <w:sz w:val="24"/>
          <w:szCs w:val="24"/>
        </w:rPr>
        <w:t xml:space="preserve"> Оценка профессионально важных психологических характеристик диспетчера в человеко-машинных системах АСУТП нефтегазового производства / Л.И.</w:t>
      </w:r>
      <w:r>
        <w:rPr>
          <w:sz w:val="24"/>
          <w:szCs w:val="24"/>
        </w:rPr>
        <w:t xml:space="preserve"> </w:t>
      </w:r>
      <w:r w:rsidRPr="005B05AD">
        <w:rPr>
          <w:sz w:val="24"/>
          <w:szCs w:val="24"/>
        </w:rPr>
        <w:t>Григорьев, О.Н.</w:t>
      </w:r>
      <w:r>
        <w:rPr>
          <w:sz w:val="24"/>
          <w:szCs w:val="24"/>
        </w:rPr>
        <w:t xml:space="preserve"> </w:t>
      </w:r>
      <w:r w:rsidRPr="005B05AD">
        <w:rPr>
          <w:sz w:val="24"/>
          <w:szCs w:val="24"/>
        </w:rPr>
        <w:t xml:space="preserve">Чернышева, В.В. Кучерявый // Проблемы управления. </w:t>
      </w:r>
      <w:r>
        <w:rPr>
          <w:sz w:val="24"/>
          <w:szCs w:val="24"/>
        </w:rPr>
        <w:t xml:space="preserve">- </w:t>
      </w:r>
      <w:r w:rsidRPr="005B05AD">
        <w:rPr>
          <w:sz w:val="24"/>
          <w:szCs w:val="24"/>
        </w:rPr>
        <w:t xml:space="preserve">2017. </w:t>
      </w:r>
      <w:r>
        <w:rPr>
          <w:sz w:val="24"/>
          <w:szCs w:val="24"/>
        </w:rPr>
        <w:t xml:space="preserve">- </w:t>
      </w:r>
      <w:r w:rsidRPr="005B05AD">
        <w:rPr>
          <w:sz w:val="24"/>
          <w:szCs w:val="24"/>
        </w:rPr>
        <w:t xml:space="preserve">№ 1. </w:t>
      </w:r>
      <w:r>
        <w:rPr>
          <w:sz w:val="24"/>
          <w:szCs w:val="24"/>
        </w:rPr>
        <w:t xml:space="preserve">- </w:t>
      </w:r>
      <w:r w:rsidRPr="005B05AD">
        <w:rPr>
          <w:sz w:val="24"/>
          <w:szCs w:val="24"/>
        </w:rPr>
        <w:t xml:space="preserve">С. </w:t>
      </w:r>
      <w:r>
        <w:rPr>
          <w:sz w:val="24"/>
          <w:szCs w:val="24"/>
        </w:rPr>
        <w:t>73</w:t>
      </w:r>
      <w:r w:rsidRPr="005B05AD">
        <w:rPr>
          <w:sz w:val="24"/>
          <w:szCs w:val="24"/>
        </w:rPr>
        <w:t>-74.</w:t>
      </w:r>
    </w:p>
  </w:footnote>
  <w:footnote w:id="23">
    <w:p w14:paraId="4E182697" w14:textId="77777777" w:rsidR="00B61719" w:rsidRPr="005B05AD" w:rsidRDefault="00B61719" w:rsidP="004C7E75">
      <w:pPr>
        <w:pStyle w:val="a8"/>
        <w:rPr>
          <w:sz w:val="24"/>
          <w:szCs w:val="24"/>
        </w:rPr>
      </w:pPr>
      <w:r w:rsidRPr="005B05AD">
        <w:rPr>
          <w:rStyle w:val="aa"/>
          <w:sz w:val="24"/>
          <w:szCs w:val="24"/>
        </w:rPr>
        <w:footnoteRef/>
      </w:r>
      <w:r w:rsidRPr="005B05AD">
        <w:rPr>
          <w:sz w:val="24"/>
          <w:szCs w:val="24"/>
        </w:rPr>
        <w:t xml:space="preserve"> Катаева Н.Н. Исследование эффективности обучения персонала / Н.Н. Катаева // Nauka-Rastudent.ru. - 2015. - № 2 (14). - С. 6.</w:t>
      </w:r>
    </w:p>
  </w:footnote>
  <w:footnote w:id="24">
    <w:p w14:paraId="4E182698" w14:textId="77777777" w:rsidR="00B61719" w:rsidRPr="005B05AD" w:rsidRDefault="00B61719" w:rsidP="004C7E75">
      <w:pPr>
        <w:pStyle w:val="a8"/>
        <w:rPr>
          <w:sz w:val="24"/>
          <w:szCs w:val="24"/>
        </w:rPr>
      </w:pPr>
      <w:r w:rsidRPr="005B05AD">
        <w:rPr>
          <w:rStyle w:val="aa"/>
          <w:sz w:val="24"/>
          <w:szCs w:val="24"/>
        </w:rPr>
        <w:footnoteRef/>
      </w:r>
      <w:r w:rsidRPr="005B05AD">
        <w:rPr>
          <w:sz w:val="24"/>
          <w:szCs w:val="24"/>
        </w:rPr>
        <w:t xml:space="preserve"> Гугушвили Н.С. Развитие организации с помощью обучения персонала методом стажировки / Н.С. Гугушвили // Наука, техника и образование. –  2015. – № 1 (7). – С. 38</w:t>
      </w:r>
    </w:p>
  </w:footnote>
  <w:footnote w:id="25">
    <w:p w14:paraId="4E182699" w14:textId="77777777" w:rsidR="00B61719" w:rsidRPr="005B05AD" w:rsidRDefault="00B61719" w:rsidP="004C7E75">
      <w:pPr>
        <w:pStyle w:val="a8"/>
        <w:rPr>
          <w:sz w:val="24"/>
          <w:szCs w:val="24"/>
        </w:rPr>
      </w:pPr>
      <w:r w:rsidRPr="005B05AD">
        <w:rPr>
          <w:rStyle w:val="aa"/>
          <w:sz w:val="24"/>
          <w:szCs w:val="24"/>
        </w:rPr>
        <w:footnoteRef/>
      </w:r>
      <w:r w:rsidRPr="005B05AD">
        <w:rPr>
          <w:sz w:val="24"/>
          <w:szCs w:val="24"/>
        </w:rPr>
        <w:t xml:space="preserve"> Шаповал О.И. Профессиональная направленность использования технологии тренингового обучения в подготовке будущих специалистов по пожарной безопасности в высших учебных заведениях / О.И. Шаповал // Азимут научных исследований: педагогика и психология. –  2014. – № 2. – С.93.</w:t>
      </w:r>
    </w:p>
  </w:footnote>
  <w:footnote w:id="26">
    <w:p w14:paraId="4E18269A" w14:textId="77777777" w:rsidR="00B61719" w:rsidRPr="005B05AD" w:rsidRDefault="00B61719" w:rsidP="004C7E75">
      <w:pPr>
        <w:pStyle w:val="a8"/>
        <w:rPr>
          <w:sz w:val="24"/>
          <w:szCs w:val="24"/>
        </w:rPr>
      </w:pPr>
      <w:r w:rsidRPr="005B05AD">
        <w:rPr>
          <w:rStyle w:val="aa"/>
          <w:sz w:val="24"/>
          <w:szCs w:val="24"/>
        </w:rPr>
        <w:footnoteRef/>
      </w:r>
      <w:r w:rsidRPr="005B05AD">
        <w:rPr>
          <w:sz w:val="24"/>
          <w:szCs w:val="24"/>
        </w:rPr>
        <w:t xml:space="preserve"> Зайцева Т. В., Зуб А. Т. Управление персоналом / Т.В. Зайцева, А.Т. Зуб. – М.: ИД «ФОРУМ»: ИНФРА-М, 2013.– С.66.</w:t>
      </w:r>
    </w:p>
  </w:footnote>
  <w:footnote w:id="27">
    <w:p w14:paraId="4E18269B"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Наумов А. И., Мраморнова О. В. Проблемы профессионального обучения персонала на железнодорожном транспорте </w:t>
      </w:r>
      <w:r>
        <w:rPr>
          <w:sz w:val="24"/>
          <w:szCs w:val="24"/>
        </w:rPr>
        <w:t xml:space="preserve">/ А.И. Наумов, О.В. Мраморнова </w:t>
      </w:r>
      <w:r w:rsidRPr="005B05AD">
        <w:rPr>
          <w:sz w:val="24"/>
          <w:szCs w:val="24"/>
        </w:rPr>
        <w:t>// Известия Саратовского университета. – 2015. - № 3. – 270-27</w:t>
      </w:r>
      <w:r>
        <w:rPr>
          <w:sz w:val="24"/>
          <w:szCs w:val="24"/>
        </w:rPr>
        <w:t>1.</w:t>
      </w:r>
    </w:p>
  </w:footnote>
  <w:footnote w:id="28">
    <w:p w14:paraId="4E18269C"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Гиниева С.Б., Долженко Р.А. Трансформация системы корпоративного обучения персонала российской компании на базе корпоративного университета </w:t>
      </w:r>
      <w:r>
        <w:rPr>
          <w:sz w:val="24"/>
          <w:szCs w:val="24"/>
        </w:rPr>
        <w:t xml:space="preserve">/ С.Б. Гиниева, Р.А. Долженко </w:t>
      </w:r>
      <w:r w:rsidRPr="005B05AD">
        <w:rPr>
          <w:sz w:val="24"/>
          <w:szCs w:val="24"/>
        </w:rPr>
        <w:t>// Известия Иркутской государственной экономической академии. – 2015. – Т. 25. – № 5. – С. 84</w:t>
      </w:r>
      <w:r>
        <w:rPr>
          <w:sz w:val="24"/>
          <w:szCs w:val="24"/>
        </w:rPr>
        <w:t>8-849.</w:t>
      </w:r>
    </w:p>
  </w:footnote>
  <w:footnote w:id="29">
    <w:p w14:paraId="4E18269E" w14:textId="6BC1BA94" w:rsidR="00B61719" w:rsidRDefault="00B61719" w:rsidP="00167222">
      <w:pPr>
        <w:pStyle w:val="2"/>
        <w:spacing w:line="240" w:lineRule="auto"/>
        <w:jc w:val="both"/>
      </w:pPr>
      <w:r w:rsidRPr="00D20788">
        <w:rPr>
          <w:rStyle w:val="aa"/>
          <w:rFonts w:cs="Times New Roman"/>
          <w:b w:val="0"/>
          <w:sz w:val="24"/>
          <w:szCs w:val="24"/>
        </w:rPr>
        <w:footnoteRef/>
      </w:r>
      <w:r w:rsidRPr="00D20788">
        <w:t xml:space="preserve"> </w:t>
      </w:r>
      <w:r w:rsidRPr="00167222">
        <w:rPr>
          <w:b w:val="0"/>
          <w:bCs w:val="0"/>
          <w:sz w:val="24"/>
          <w:szCs w:val="24"/>
        </w:rPr>
        <w:t>Обучение и развитие персонала [Электронный ресурс]. - Режим доступа:</w:t>
      </w:r>
      <w:r w:rsidRPr="00167222">
        <w:rPr>
          <w:b w:val="0"/>
          <w:bCs w:val="0"/>
          <w:sz w:val="24"/>
          <w:szCs w:val="24"/>
          <w:shd w:val="clear" w:color="auto" w:fill="FFFFFF"/>
        </w:rPr>
        <w:t xml:space="preserve"> </w:t>
      </w:r>
      <w:r w:rsidRPr="00167222">
        <w:rPr>
          <w:b w:val="0"/>
          <w:bCs w:val="0"/>
          <w:sz w:val="24"/>
          <w:szCs w:val="24"/>
        </w:rPr>
        <w:t xml:space="preserve"> </w:t>
      </w:r>
      <w:hyperlink r:id="rId3" w:history="1">
        <w:r w:rsidRPr="00167222">
          <w:rPr>
            <w:rStyle w:val="a7"/>
            <w:rFonts w:cs="Times New Roman"/>
            <w:b w:val="0"/>
            <w:bCs w:val="0"/>
            <w:color w:val="auto"/>
            <w:sz w:val="24"/>
            <w:szCs w:val="24"/>
          </w:rPr>
          <w:t>http://www.hr100.ru/wmc/function/training/</w:t>
        </w:r>
      </w:hyperlink>
    </w:p>
  </w:footnote>
  <w:footnote w:id="30">
    <w:p w14:paraId="4E18269F" w14:textId="35DE0A31" w:rsidR="00B61719" w:rsidRPr="005B05AD" w:rsidRDefault="00B61719" w:rsidP="00167222">
      <w:pPr>
        <w:pStyle w:val="a8"/>
        <w:rPr>
          <w:sz w:val="24"/>
          <w:szCs w:val="24"/>
        </w:rPr>
      </w:pPr>
      <w:r w:rsidRPr="005B05AD">
        <w:rPr>
          <w:rStyle w:val="aa"/>
          <w:sz w:val="24"/>
          <w:szCs w:val="24"/>
        </w:rPr>
        <w:footnoteRef/>
      </w:r>
      <w:r w:rsidRPr="005B05AD">
        <w:rPr>
          <w:sz w:val="24"/>
          <w:szCs w:val="24"/>
        </w:rPr>
        <w:t xml:space="preserve"> Брюхов Е. Н., Моисеева Л. В. Применение технологии модульного обучения для подготовки специалистов пожарной безопасности [Электронный ресурс]. - Режим доступа: http://journals.uspu.ru/i/inst/ped/ped11/ped11_12.pdf </w:t>
      </w:r>
    </w:p>
  </w:footnote>
  <w:footnote w:id="31">
    <w:p w14:paraId="4E1826A0" w14:textId="77777777" w:rsidR="00B61719" w:rsidRPr="005B05AD" w:rsidRDefault="00B61719" w:rsidP="009D6E6F">
      <w:pPr>
        <w:pStyle w:val="a8"/>
        <w:rPr>
          <w:sz w:val="24"/>
          <w:szCs w:val="24"/>
        </w:rPr>
      </w:pPr>
      <w:r w:rsidRPr="005B05AD">
        <w:rPr>
          <w:rStyle w:val="aa"/>
          <w:sz w:val="24"/>
          <w:szCs w:val="24"/>
        </w:rPr>
        <w:footnoteRef/>
      </w:r>
      <w:r w:rsidRPr="005B05AD">
        <w:rPr>
          <w:sz w:val="24"/>
          <w:szCs w:val="24"/>
        </w:rPr>
        <w:t xml:space="preserve"> Управление знаниями: учеб. пособие / Л.А. Трофимова, В.В. Трофимов. – СПб.: Изд-во СПбГУЭФ, 2012. – С.4.</w:t>
      </w:r>
    </w:p>
  </w:footnote>
  <w:footnote w:id="32">
    <w:p w14:paraId="4E1826A1" w14:textId="59062BBF" w:rsidR="00B61719" w:rsidRPr="005B05AD" w:rsidRDefault="00B61719" w:rsidP="009D6E6F">
      <w:pPr>
        <w:pStyle w:val="a8"/>
        <w:rPr>
          <w:sz w:val="24"/>
          <w:szCs w:val="24"/>
        </w:rPr>
      </w:pPr>
      <w:r w:rsidRPr="005B05AD">
        <w:rPr>
          <w:rStyle w:val="aa"/>
          <w:sz w:val="24"/>
          <w:szCs w:val="24"/>
        </w:rPr>
        <w:footnoteRef/>
      </w:r>
      <w:r w:rsidRPr="005B05AD">
        <w:rPr>
          <w:sz w:val="24"/>
          <w:szCs w:val="24"/>
        </w:rPr>
        <w:t xml:space="preserve"> Международной Федерации Коучинга [Электронный ресурс]. - Режим доступа: http://www.trainings.ru/library/dictionary/ kouching(angl.-coaching)/ </w:t>
      </w:r>
    </w:p>
  </w:footnote>
  <w:footnote w:id="33">
    <w:p w14:paraId="4E1826A2" w14:textId="6A58501C" w:rsidR="00B61719" w:rsidRPr="005B05AD" w:rsidRDefault="00B61719" w:rsidP="009D6E6F">
      <w:pPr>
        <w:pStyle w:val="a8"/>
        <w:rPr>
          <w:sz w:val="24"/>
          <w:szCs w:val="24"/>
        </w:rPr>
      </w:pPr>
      <w:r w:rsidRPr="005B05AD">
        <w:rPr>
          <w:rStyle w:val="aa"/>
          <w:sz w:val="24"/>
          <w:szCs w:val="24"/>
        </w:rPr>
        <w:footnoteRef/>
      </w:r>
      <w:r w:rsidRPr="005B05AD">
        <w:rPr>
          <w:sz w:val="24"/>
          <w:szCs w:val="24"/>
        </w:rPr>
        <w:t xml:space="preserve"> Шленов Ю., Мосичева И., Шестак В. Непрерывное образование в России / Ю. Шленов, И. Мосичева В. Шестак // Высшее образование в России. 2015. № 3 [Электронный ресурс]. - Режим доступа: URL: </w:t>
      </w:r>
      <w:hyperlink r:id="rId4" w:history="1">
        <w:r w:rsidRPr="005B05AD">
          <w:rPr>
            <w:rStyle w:val="a7"/>
            <w:color w:val="auto"/>
            <w:sz w:val="24"/>
            <w:szCs w:val="24"/>
          </w:rPr>
          <w:t>http://cyberleninka.ru/article/n/nepreryvnoe-obrazovanie-v-rossii</w:t>
        </w:r>
      </w:hyperlink>
      <w:r>
        <w:rPr>
          <w:sz w:val="24"/>
          <w:szCs w:val="24"/>
        </w:rPr>
        <w:t xml:space="preserve"> </w:t>
      </w:r>
    </w:p>
  </w:footnote>
  <w:footnote w:id="34">
    <w:p w14:paraId="4E1826A3" w14:textId="5CC9159A" w:rsidR="00B61719" w:rsidRPr="005B05AD" w:rsidRDefault="00B61719" w:rsidP="00E87853">
      <w:pPr>
        <w:pStyle w:val="a8"/>
        <w:rPr>
          <w:sz w:val="24"/>
          <w:szCs w:val="24"/>
        </w:rPr>
      </w:pPr>
      <w:r w:rsidRPr="005B05AD">
        <w:rPr>
          <w:rStyle w:val="aa"/>
          <w:sz w:val="24"/>
          <w:szCs w:val="24"/>
        </w:rPr>
        <w:footnoteRef/>
      </w:r>
      <w:r w:rsidRPr="005B05AD">
        <w:rPr>
          <w:sz w:val="24"/>
          <w:szCs w:val="24"/>
        </w:rPr>
        <w:t xml:space="preserve"> Кибанов А. Я. Концепции и виды обучения персонала [Электронный ресурс]. - Электрон.дан. - Режим доступа: http://www.hr-portal.ru/article/koncepcii-i-vidy-obucheniya-personala</w:t>
      </w:r>
    </w:p>
  </w:footnote>
  <w:footnote w:id="35">
    <w:p w14:paraId="4E1826A4" w14:textId="77777777" w:rsidR="00B61719" w:rsidRPr="005B05AD" w:rsidRDefault="00B61719" w:rsidP="00E87853">
      <w:pPr>
        <w:pStyle w:val="a8"/>
        <w:rPr>
          <w:sz w:val="24"/>
          <w:szCs w:val="24"/>
        </w:rPr>
      </w:pPr>
      <w:r w:rsidRPr="005B05AD">
        <w:rPr>
          <w:rStyle w:val="aa"/>
          <w:sz w:val="24"/>
          <w:szCs w:val="24"/>
        </w:rPr>
        <w:footnoteRef/>
      </w:r>
      <w:r w:rsidRPr="005B05AD">
        <w:rPr>
          <w:sz w:val="24"/>
          <w:szCs w:val="24"/>
          <w:lang w:val="en-US"/>
        </w:rPr>
        <w:t xml:space="preserve"> Moore J.L.; Dickson-Deane C.; Galyen K. «e-Learning,  online learning, and distance learning environments: Are they the same?» // The Internet and Higher Education / Moore, J. L.; Dickson-Deane, C.; Galyen, K. -14 (2). </w:t>
      </w:r>
      <w:r w:rsidRPr="005B05AD">
        <w:rPr>
          <w:sz w:val="24"/>
          <w:szCs w:val="24"/>
        </w:rPr>
        <w:t>2011. 129–13</w:t>
      </w:r>
      <w:r>
        <w:rPr>
          <w:sz w:val="24"/>
          <w:szCs w:val="24"/>
        </w:rPr>
        <w:t>0.</w:t>
      </w:r>
    </w:p>
  </w:footnote>
  <w:footnote w:id="36">
    <w:p w14:paraId="4E1826A5" w14:textId="77777777" w:rsidR="00B61719" w:rsidRPr="005B05AD" w:rsidRDefault="00B61719">
      <w:pPr>
        <w:pStyle w:val="a8"/>
        <w:rPr>
          <w:sz w:val="24"/>
          <w:szCs w:val="24"/>
        </w:rPr>
      </w:pPr>
      <w:r w:rsidRPr="005B05AD">
        <w:rPr>
          <w:rStyle w:val="aa"/>
          <w:sz w:val="24"/>
          <w:szCs w:val="24"/>
        </w:rPr>
        <w:footnoteRef/>
      </w:r>
      <w:r w:rsidRPr="005B05AD">
        <w:rPr>
          <w:sz w:val="24"/>
          <w:szCs w:val="24"/>
        </w:rPr>
        <w:tab/>
        <w:t xml:space="preserve">Система обучения персонала. Формы и методы обучения персонала.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https://promdevelop.ru/rabota/sistema-obucheniya-personala/</w:t>
      </w:r>
    </w:p>
  </w:footnote>
  <w:footnote w:id="37">
    <w:p w14:paraId="4E1826A6"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Какие существуют современные методы обучения персонала.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http://intertraining.org/kakie-sushhestvuyut-sovremennyie-metodyi-obucheniya-personala.html</w:t>
      </w:r>
    </w:p>
  </w:footnote>
  <w:footnote w:id="38">
    <w:p w14:paraId="4E1826A7"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Система дистанционного обучения персонала: задачи и преимущества.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http://hr-elearning.ru/sistema-distancionnogo-obucheniya-per/</w:t>
      </w:r>
    </w:p>
  </w:footnote>
  <w:footnote w:id="39">
    <w:p w14:paraId="4E1826A8"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Методы обучения персонала. Обзор основных технологий и принципов.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https://www.ispring.ru/elearning-insights/metody-obucheniya-personala/</w:t>
      </w:r>
    </w:p>
  </w:footnote>
  <w:footnote w:id="40">
    <w:p w14:paraId="4E1826A9"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Методы обучения персонала. Обзор основных технологий и принципов.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https://www.ispring.ru/elearning-insights/metody-obucheniya-personala/</w:t>
      </w:r>
    </w:p>
  </w:footnote>
  <w:footnote w:id="41">
    <w:p w14:paraId="4E1826AA"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Система дистанционного обучения персонала: задачи и преимущества.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http://hr-elearning.ru/sistema-distancionnogo-obucheniya-per/</w:t>
      </w:r>
    </w:p>
  </w:footnote>
  <w:footnote w:id="42">
    <w:p w14:paraId="4E1826AB" w14:textId="77777777" w:rsidR="00B61719" w:rsidRPr="005B05AD" w:rsidRDefault="00B61719">
      <w:pPr>
        <w:pStyle w:val="a8"/>
        <w:rPr>
          <w:sz w:val="24"/>
          <w:szCs w:val="24"/>
        </w:rPr>
      </w:pPr>
      <w:r w:rsidRPr="005B05AD">
        <w:rPr>
          <w:rStyle w:val="aa"/>
          <w:sz w:val="24"/>
          <w:szCs w:val="24"/>
        </w:rPr>
        <w:footnoteRef/>
      </w:r>
      <w:r w:rsidRPr="005B05AD">
        <w:rPr>
          <w:sz w:val="24"/>
          <w:szCs w:val="24"/>
        </w:rPr>
        <w:t xml:space="preserve"> Система дистанционного обучения персонала: задачи и преимущества. </w:t>
      </w:r>
      <w:r w:rsidRPr="005B05AD">
        <w:rPr>
          <w:sz w:val="24"/>
          <w:szCs w:val="24"/>
        </w:rPr>
        <w:sym w:font="Symbol" w:char="F05B"/>
      </w:r>
      <w:r w:rsidRPr="005B05AD">
        <w:rPr>
          <w:sz w:val="24"/>
          <w:szCs w:val="24"/>
        </w:rPr>
        <w:t>Электронный ресурс</w:t>
      </w:r>
      <w:r w:rsidRPr="005B05AD">
        <w:rPr>
          <w:sz w:val="24"/>
          <w:szCs w:val="24"/>
        </w:rPr>
        <w:sym w:font="Symbol" w:char="F05D"/>
      </w:r>
      <w:r w:rsidRPr="005B05AD">
        <w:rPr>
          <w:sz w:val="24"/>
          <w:szCs w:val="24"/>
        </w:rPr>
        <w:t>. -  Режим доступа:  http://hr-elearning.ru/sistema-distancionnogo-obucheniya-per/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9F5"/>
    <w:multiLevelType w:val="hybridMultilevel"/>
    <w:tmpl w:val="B6789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A47CC"/>
    <w:multiLevelType w:val="hybridMultilevel"/>
    <w:tmpl w:val="52A4E2EE"/>
    <w:lvl w:ilvl="0" w:tplc="AD0C12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E522096"/>
    <w:multiLevelType w:val="multilevel"/>
    <w:tmpl w:val="B52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0E4"/>
    <w:multiLevelType w:val="multilevel"/>
    <w:tmpl w:val="D0108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76E81"/>
    <w:multiLevelType w:val="hybridMultilevel"/>
    <w:tmpl w:val="3D04169E"/>
    <w:lvl w:ilvl="0" w:tplc="261C83EE">
      <w:start w:val="1"/>
      <w:numFmt w:val="bullet"/>
      <w:lvlText w:val=""/>
      <w:lvlJc w:val="left"/>
      <w:pPr>
        <w:ind w:left="1429" w:hanging="360"/>
      </w:pPr>
      <w:rPr>
        <w:rFonts w:ascii="Symbol" w:hAnsi="Symbol" w:hint="default"/>
        <w:color w:val="auto"/>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3653AE"/>
    <w:multiLevelType w:val="hybridMultilevel"/>
    <w:tmpl w:val="0A7C9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0CD0E60"/>
    <w:multiLevelType w:val="hybridMultilevel"/>
    <w:tmpl w:val="B6789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6C43A1"/>
    <w:multiLevelType w:val="multilevel"/>
    <w:tmpl w:val="8C1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26D3B"/>
    <w:multiLevelType w:val="multilevel"/>
    <w:tmpl w:val="D0108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734F3"/>
    <w:multiLevelType w:val="multilevel"/>
    <w:tmpl w:val="385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74CE6"/>
    <w:multiLevelType w:val="hybridMultilevel"/>
    <w:tmpl w:val="D19CCD4A"/>
    <w:lvl w:ilvl="0" w:tplc="59EC2486">
      <w:start w:val="65535"/>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376C5BD3"/>
    <w:multiLevelType w:val="multilevel"/>
    <w:tmpl w:val="B52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5F55"/>
    <w:multiLevelType w:val="multilevel"/>
    <w:tmpl w:val="CA9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A6535"/>
    <w:multiLevelType w:val="hybridMultilevel"/>
    <w:tmpl w:val="C14612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A71CD3"/>
    <w:multiLevelType w:val="multilevel"/>
    <w:tmpl w:val="CA9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751D6"/>
    <w:multiLevelType w:val="hybridMultilevel"/>
    <w:tmpl w:val="8158A0FC"/>
    <w:lvl w:ilvl="0" w:tplc="3EDC1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3114F1"/>
    <w:multiLevelType w:val="multilevel"/>
    <w:tmpl w:val="0BF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D1D22"/>
    <w:multiLevelType w:val="multilevel"/>
    <w:tmpl w:val="CA9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57604"/>
    <w:multiLevelType w:val="multilevel"/>
    <w:tmpl w:val="73FA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4014A"/>
    <w:multiLevelType w:val="multilevel"/>
    <w:tmpl w:val="CA9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B18EC"/>
    <w:multiLevelType w:val="hybridMultilevel"/>
    <w:tmpl w:val="7ACE8D58"/>
    <w:lvl w:ilvl="0" w:tplc="3EDC1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1D5AC3"/>
    <w:multiLevelType w:val="hybridMultilevel"/>
    <w:tmpl w:val="7C3C9462"/>
    <w:lvl w:ilvl="0" w:tplc="AD0C12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61461066"/>
    <w:multiLevelType w:val="hybridMultilevel"/>
    <w:tmpl w:val="812AC700"/>
    <w:lvl w:ilvl="0" w:tplc="3EDC11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1AE1D9B"/>
    <w:multiLevelType w:val="hybridMultilevel"/>
    <w:tmpl w:val="DC2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5DE4CEE"/>
    <w:multiLevelType w:val="multilevel"/>
    <w:tmpl w:val="0FE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E04D9"/>
    <w:multiLevelType w:val="multilevel"/>
    <w:tmpl w:val="8C1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93A70"/>
    <w:multiLevelType w:val="hybridMultilevel"/>
    <w:tmpl w:val="47969AC4"/>
    <w:lvl w:ilvl="0" w:tplc="59EC2486">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CEF6D9F"/>
    <w:multiLevelType w:val="hybridMultilevel"/>
    <w:tmpl w:val="88BC3CE2"/>
    <w:lvl w:ilvl="0" w:tplc="04190001">
      <w:start w:val="1"/>
      <w:numFmt w:val="bullet"/>
      <w:lvlText w:val=""/>
      <w:lvlJc w:val="left"/>
      <w:pPr>
        <w:ind w:left="1428" w:hanging="360"/>
      </w:pPr>
      <w:rPr>
        <w:rFonts w:ascii="Symbol" w:hAnsi="Symbol" w:hint="default"/>
      </w:rPr>
    </w:lvl>
    <w:lvl w:ilvl="1" w:tplc="3EDC1126">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1157A98"/>
    <w:multiLevelType w:val="hybridMultilevel"/>
    <w:tmpl w:val="DC2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1B578A7"/>
    <w:multiLevelType w:val="hybridMultilevel"/>
    <w:tmpl w:val="C8BA1D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38258461">
    <w:abstractNumId w:val="5"/>
  </w:num>
  <w:num w:numId="2" w16cid:durableId="119150296">
    <w:abstractNumId w:val="15"/>
  </w:num>
  <w:num w:numId="3" w16cid:durableId="1650019283">
    <w:abstractNumId w:val="20"/>
  </w:num>
  <w:num w:numId="4" w16cid:durableId="1968201037">
    <w:abstractNumId w:val="6"/>
  </w:num>
  <w:num w:numId="5" w16cid:durableId="916477527">
    <w:abstractNumId w:val="0"/>
  </w:num>
  <w:num w:numId="6" w16cid:durableId="1655447143">
    <w:abstractNumId w:val="22"/>
  </w:num>
  <w:num w:numId="7" w16cid:durableId="82385979">
    <w:abstractNumId w:val="27"/>
  </w:num>
  <w:num w:numId="8" w16cid:durableId="1167944793">
    <w:abstractNumId w:val="13"/>
  </w:num>
  <w:num w:numId="9" w16cid:durableId="921259025">
    <w:abstractNumId w:val="29"/>
  </w:num>
  <w:num w:numId="10" w16cid:durableId="1165633019">
    <w:abstractNumId w:val="28"/>
  </w:num>
  <w:num w:numId="11" w16cid:durableId="1196238204">
    <w:abstractNumId w:val="23"/>
  </w:num>
  <w:num w:numId="12" w16cid:durableId="361397063">
    <w:abstractNumId w:val="1"/>
  </w:num>
  <w:num w:numId="13" w16cid:durableId="791752721">
    <w:abstractNumId w:val="21"/>
  </w:num>
  <w:num w:numId="14" w16cid:durableId="581911598">
    <w:abstractNumId w:val="10"/>
  </w:num>
  <w:num w:numId="15" w16cid:durableId="2072196480">
    <w:abstractNumId w:val="26"/>
  </w:num>
  <w:num w:numId="16" w16cid:durableId="1963879199">
    <w:abstractNumId w:val="4"/>
  </w:num>
  <w:num w:numId="17" w16cid:durableId="2025326267">
    <w:abstractNumId w:val="16"/>
  </w:num>
  <w:num w:numId="18" w16cid:durableId="233323029">
    <w:abstractNumId w:val="7"/>
  </w:num>
  <w:num w:numId="19" w16cid:durableId="1640498884">
    <w:abstractNumId w:val="25"/>
  </w:num>
  <w:num w:numId="20" w16cid:durableId="504589654">
    <w:abstractNumId w:val="9"/>
  </w:num>
  <w:num w:numId="21" w16cid:durableId="1164585532">
    <w:abstractNumId w:val="14"/>
  </w:num>
  <w:num w:numId="22" w16cid:durableId="1702432654">
    <w:abstractNumId w:val="18"/>
  </w:num>
  <w:num w:numId="23" w16cid:durableId="2134975960">
    <w:abstractNumId w:val="24"/>
  </w:num>
  <w:num w:numId="24" w16cid:durableId="67270721">
    <w:abstractNumId w:val="17"/>
  </w:num>
  <w:num w:numId="25" w16cid:durableId="561134524">
    <w:abstractNumId w:val="3"/>
  </w:num>
  <w:num w:numId="26" w16cid:durableId="568880769">
    <w:abstractNumId w:val="8"/>
  </w:num>
  <w:num w:numId="27" w16cid:durableId="1577473259">
    <w:abstractNumId w:val="12"/>
  </w:num>
  <w:num w:numId="28" w16cid:durableId="182477776">
    <w:abstractNumId w:val="19"/>
  </w:num>
  <w:num w:numId="29" w16cid:durableId="1385791252">
    <w:abstractNumId w:val="11"/>
  </w:num>
  <w:num w:numId="30" w16cid:durableId="119538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C0"/>
    <w:rsid w:val="00015512"/>
    <w:rsid w:val="00032D26"/>
    <w:rsid w:val="00033727"/>
    <w:rsid w:val="00046DF3"/>
    <w:rsid w:val="000512F7"/>
    <w:rsid w:val="00057BF1"/>
    <w:rsid w:val="000746CB"/>
    <w:rsid w:val="00085DA0"/>
    <w:rsid w:val="00095D8B"/>
    <w:rsid w:val="000B7832"/>
    <w:rsid w:val="000C746C"/>
    <w:rsid w:val="000D136E"/>
    <w:rsid w:val="000D514D"/>
    <w:rsid w:val="000E3544"/>
    <w:rsid w:val="00104577"/>
    <w:rsid w:val="0011244A"/>
    <w:rsid w:val="001146F0"/>
    <w:rsid w:val="0012010A"/>
    <w:rsid w:val="00130CB1"/>
    <w:rsid w:val="001355AC"/>
    <w:rsid w:val="00150F2C"/>
    <w:rsid w:val="00155A0E"/>
    <w:rsid w:val="00155F6E"/>
    <w:rsid w:val="001606C0"/>
    <w:rsid w:val="00161B34"/>
    <w:rsid w:val="001671EE"/>
    <w:rsid w:val="00167222"/>
    <w:rsid w:val="00182CF2"/>
    <w:rsid w:val="001907E6"/>
    <w:rsid w:val="001C57BC"/>
    <w:rsid w:val="001F3861"/>
    <w:rsid w:val="002808F3"/>
    <w:rsid w:val="00281262"/>
    <w:rsid w:val="002946F2"/>
    <w:rsid w:val="002B04B6"/>
    <w:rsid w:val="002B2717"/>
    <w:rsid w:val="002B65A4"/>
    <w:rsid w:val="002E560D"/>
    <w:rsid w:val="002E6396"/>
    <w:rsid w:val="002F0595"/>
    <w:rsid w:val="002F3340"/>
    <w:rsid w:val="002F56B4"/>
    <w:rsid w:val="00353016"/>
    <w:rsid w:val="00385C6B"/>
    <w:rsid w:val="003A2D6F"/>
    <w:rsid w:val="003C1038"/>
    <w:rsid w:val="003D31B7"/>
    <w:rsid w:val="003D419C"/>
    <w:rsid w:val="00415142"/>
    <w:rsid w:val="00434CEE"/>
    <w:rsid w:val="004409C3"/>
    <w:rsid w:val="00442960"/>
    <w:rsid w:val="004608DA"/>
    <w:rsid w:val="004671FF"/>
    <w:rsid w:val="00471CAE"/>
    <w:rsid w:val="00490E21"/>
    <w:rsid w:val="004C5B1C"/>
    <w:rsid w:val="004C7E75"/>
    <w:rsid w:val="004E4403"/>
    <w:rsid w:val="00501604"/>
    <w:rsid w:val="00517FA3"/>
    <w:rsid w:val="00543BD5"/>
    <w:rsid w:val="00556537"/>
    <w:rsid w:val="005A5F5D"/>
    <w:rsid w:val="005B05AD"/>
    <w:rsid w:val="005C1F4B"/>
    <w:rsid w:val="005C2235"/>
    <w:rsid w:val="005E2569"/>
    <w:rsid w:val="005F1F5F"/>
    <w:rsid w:val="0060193F"/>
    <w:rsid w:val="00617A22"/>
    <w:rsid w:val="006221D5"/>
    <w:rsid w:val="00650E73"/>
    <w:rsid w:val="00671FCE"/>
    <w:rsid w:val="00687EE6"/>
    <w:rsid w:val="006A2317"/>
    <w:rsid w:val="006C21F2"/>
    <w:rsid w:val="006F5060"/>
    <w:rsid w:val="007303F3"/>
    <w:rsid w:val="007364EC"/>
    <w:rsid w:val="007504DB"/>
    <w:rsid w:val="007630F7"/>
    <w:rsid w:val="00780CEF"/>
    <w:rsid w:val="007D396A"/>
    <w:rsid w:val="00807181"/>
    <w:rsid w:val="0083511C"/>
    <w:rsid w:val="00835FF3"/>
    <w:rsid w:val="00847B5B"/>
    <w:rsid w:val="00866D7E"/>
    <w:rsid w:val="0087732E"/>
    <w:rsid w:val="008B7E0B"/>
    <w:rsid w:val="008C48FE"/>
    <w:rsid w:val="008D00CD"/>
    <w:rsid w:val="008E59D5"/>
    <w:rsid w:val="00913B03"/>
    <w:rsid w:val="00914D0B"/>
    <w:rsid w:val="0093255D"/>
    <w:rsid w:val="00934625"/>
    <w:rsid w:val="00943FDC"/>
    <w:rsid w:val="009C24D7"/>
    <w:rsid w:val="009D6E6F"/>
    <w:rsid w:val="00A032B8"/>
    <w:rsid w:val="00A11B5F"/>
    <w:rsid w:val="00A20441"/>
    <w:rsid w:val="00A47710"/>
    <w:rsid w:val="00A47E43"/>
    <w:rsid w:val="00A76027"/>
    <w:rsid w:val="00A77EAF"/>
    <w:rsid w:val="00AC3C57"/>
    <w:rsid w:val="00AC61C3"/>
    <w:rsid w:val="00B27484"/>
    <w:rsid w:val="00B61719"/>
    <w:rsid w:val="00B911D1"/>
    <w:rsid w:val="00BB15F4"/>
    <w:rsid w:val="00BB1D69"/>
    <w:rsid w:val="00C51913"/>
    <w:rsid w:val="00C71620"/>
    <w:rsid w:val="00C74CB0"/>
    <w:rsid w:val="00C83F4B"/>
    <w:rsid w:val="00C92AC2"/>
    <w:rsid w:val="00CA1EA1"/>
    <w:rsid w:val="00CC466D"/>
    <w:rsid w:val="00CD5C2B"/>
    <w:rsid w:val="00CE0781"/>
    <w:rsid w:val="00CE281F"/>
    <w:rsid w:val="00CE7041"/>
    <w:rsid w:val="00D042A3"/>
    <w:rsid w:val="00D20788"/>
    <w:rsid w:val="00D254A4"/>
    <w:rsid w:val="00D25691"/>
    <w:rsid w:val="00D30E0F"/>
    <w:rsid w:val="00D46F7B"/>
    <w:rsid w:val="00D53033"/>
    <w:rsid w:val="00D667BB"/>
    <w:rsid w:val="00D76889"/>
    <w:rsid w:val="00D81909"/>
    <w:rsid w:val="00D92E54"/>
    <w:rsid w:val="00DA7298"/>
    <w:rsid w:val="00DB09D0"/>
    <w:rsid w:val="00E46D8B"/>
    <w:rsid w:val="00E61C29"/>
    <w:rsid w:val="00E65697"/>
    <w:rsid w:val="00E87853"/>
    <w:rsid w:val="00EA2212"/>
    <w:rsid w:val="00EB0DCF"/>
    <w:rsid w:val="00ED45D2"/>
    <w:rsid w:val="00ED52BF"/>
    <w:rsid w:val="00ED67A0"/>
    <w:rsid w:val="00ED79C1"/>
    <w:rsid w:val="00EF6F7F"/>
    <w:rsid w:val="00F0302C"/>
    <w:rsid w:val="00F11C2C"/>
    <w:rsid w:val="00F12937"/>
    <w:rsid w:val="00F33D12"/>
    <w:rsid w:val="00F533B2"/>
    <w:rsid w:val="00F6648E"/>
    <w:rsid w:val="00F8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8" type="connector" idref="#Прямая со стрелкой 50"/>
        <o:r id="V:Rule9" type="connector" idref="#Прямая со стрелкой 40"/>
        <o:r id="V:Rule10" type="connector" idref="#Прямая со стрелкой 37"/>
        <o:r id="V:Rule11" type="connector" idref="#Прямая со стрелкой 41"/>
        <o:r id="V:Rule12" type="connector" idref="#Прямая со стрелкой 43"/>
        <o:r id="V:Rule13" type="connector" idref="#Прямая со стрелкой 39"/>
        <o:r id="V:Rule14" type="connector" idref="#Прямая со стрелкой 49"/>
      </o:rules>
    </o:shapelayout>
  </w:shapeDefaults>
  <w:decimalSymbol w:val=","/>
  <w:listSeparator w:val=";"/>
  <w14:docId w14:val="4E182428"/>
  <w15:docId w15:val="{85FA8B9E-C9F0-4518-81F7-2DBC7056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E54"/>
  </w:style>
  <w:style w:type="paragraph" w:styleId="1">
    <w:name w:val="heading 1"/>
    <w:basedOn w:val="a"/>
    <w:next w:val="a"/>
    <w:link w:val="10"/>
    <w:uiPriority w:val="9"/>
    <w:qFormat/>
    <w:rsid w:val="00F33D12"/>
    <w:pPr>
      <w:keepNext/>
      <w:keepLines/>
      <w:ind w:firstLine="0"/>
      <w:jc w:val="center"/>
      <w:outlineLvl w:val="0"/>
    </w:pPr>
    <w:rPr>
      <w:rFonts w:eastAsiaTheme="majorEastAsia" w:cstheme="majorBidi"/>
      <w:b/>
      <w:bCs/>
    </w:rPr>
  </w:style>
  <w:style w:type="paragraph" w:styleId="2">
    <w:name w:val="heading 2"/>
    <w:basedOn w:val="1"/>
    <w:next w:val="a"/>
    <w:link w:val="20"/>
    <w:uiPriority w:val="9"/>
    <w:unhideWhenUsed/>
    <w:qFormat/>
    <w:rsid w:val="00F33D12"/>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6C0"/>
    <w:pPr>
      <w:tabs>
        <w:tab w:val="center" w:pos="4677"/>
        <w:tab w:val="right" w:pos="9355"/>
      </w:tabs>
      <w:spacing w:line="240" w:lineRule="auto"/>
    </w:pPr>
  </w:style>
  <w:style w:type="character" w:customStyle="1" w:styleId="a4">
    <w:name w:val="Верхний колонтитул Знак"/>
    <w:basedOn w:val="a0"/>
    <w:link w:val="a3"/>
    <w:uiPriority w:val="99"/>
    <w:rsid w:val="001606C0"/>
  </w:style>
  <w:style w:type="paragraph" w:styleId="a5">
    <w:name w:val="footer"/>
    <w:basedOn w:val="a"/>
    <w:link w:val="a6"/>
    <w:uiPriority w:val="99"/>
    <w:unhideWhenUsed/>
    <w:rsid w:val="001606C0"/>
    <w:pPr>
      <w:tabs>
        <w:tab w:val="center" w:pos="4677"/>
        <w:tab w:val="right" w:pos="9355"/>
      </w:tabs>
      <w:spacing w:line="240" w:lineRule="auto"/>
    </w:pPr>
  </w:style>
  <w:style w:type="character" w:customStyle="1" w:styleId="a6">
    <w:name w:val="Нижний колонтитул Знак"/>
    <w:basedOn w:val="a0"/>
    <w:link w:val="a5"/>
    <w:uiPriority w:val="99"/>
    <w:rsid w:val="001606C0"/>
  </w:style>
  <w:style w:type="character" w:customStyle="1" w:styleId="10">
    <w:name w:val="Заголовок 1 Знак"/>
    <w:basedOn w:val="a0"/>
    <w:link w:val="1"/>
    <w:uiPriority w:val="9"/>
    <w:rsid w:val="00F33D12"/>
    <w:rPr>
      <w:rFonts w:eastAsiaTheme="majorEastAsia" w:cstheme="majorBidi"/>
      <w:b/>
      <w:bCs/>
    </w:rPr>
  </w:style>
  <w:style w:type="character" w:customStyle="1" w:styleId="20">
    <w:name w:val="Заголовок 2 Знак"/>
    <w:basedOn w:val="a0"/>
    <w:link w:val="2"/>
    <w:uiPriority w:val="9"/>
    <w:rsid w:val="00F33D12"/>
    <w:rPr>
      <w:rFonts w:eastAsiaTheme="majorEastAsia" w:cstheme="majorBidi"/>
      <w:b/>
      <w:bCs/>
    </w:rPr>
  </w:style>
  <w:style w:type="paragraph" w:styleId="11">
    <w:name w:val="toc 1"/>
    <w:basedOn w:val="a"/>
    <w:next w:val="a"/>
    <w:autoRedefine/>
    <w:uiPriority w:val="39"/>
    <w:unhideWhenUsed/>
    <w:rsid w:val="001606C0"/>
    <w:pPr>
      <w:spacing w:after="100"/>
    </w:pPr>
  </w:style>
  <w:style w:type="paragraph" w:styleId="21">
    <w:name w:val="toc 2"/>
    <w:basedOn w:val="a"/>
    <w:next w:val="a"/>
    <w:autoRedefine/>
    <w:uiPriority w:val="39"/>
    <w:unhideWhenUsed/>
    <w:rsid w:val="00A47710"/>
    <w:pPr>
      <w:tabs>
        <w:tab w:val="right" w:leader="dot" w:pos="9628"/>
      </w:tabs>
    </w:pPr>
  </w:style>
  <w:style w:type="character" w:styleId="a7">
    <w:name w:val="Hyperlink"/>
    <w:basedOn w:val="a0"/>
    <w:uiPriority w:val="99"/>
    <w:unhideWhenUsed/>
    <w:rsid w:val="001606C0"/>
    <w:rPr>
      <w:color w:val="0000FF" w:themeColor="hyperlink"/>
      <w:u w:val="single"/>
    </w:rPr>
  </w:style>
  <w:style w:type="paragraph" w:styleId="a8">
    <w:name w:val="footnote text"/>
    <w:basedOn w:val="a"/>
    <w:link w:val="a9"/>
    <w:uiPriority w:val="99"/>
    <w:semiHidden/>
    <w:unhideWhenUsed/>
    <w:rsid w:val="004671FF"/>
    <w:pPr>
      <w:spacing w:line="240" w:lineRule="auto"/>
    </w:pPr>
    <w:rPr>
      <w:sz w:val="20"/>
      <w:szCs w:val="20"/>
    </w:rPr>
  </w:style>
  <w:style w:type="character" w:customStyle="1" w:styleId="a9">
    <w:name w:val="Текст сноски Знак"/>
    <w:basedOn w:val="a0"/>
    <w:link w:val="a8"/>
    <w:uiPriority w:val="99"/>
    <w:semiHidden/>
    <w:rsid w:val="004671FF"/>
    <w:rPr>
      <w:sz w:val="20"/>
      <w:szCs w:val="20"/>
    </w:rPr>
  </w:style>
  <w:style w:type="character" w:styleId="aa">
    <w:name w:val="footnote reference"/>
    <w:aliases w:val="Знак сноски-FN"/>
    <w:basedOn w:val="a0"/>
    <w:uiPriority w:val="99"/>
    <w:semiHidden/>
    <w:unhideWhenUsed/>
    <w:qFormat/>
    <w:rsid w:val="004671FF"/>
    <w:rPr>
      <w:vertAlign w:val="superscript"/>
    </w:rPr>
  </w:style>
  <w:style w:type="paragraph" w:styleId="ab">
    <w:name w:val="List Paragraph"/>
    <w:basedOn w:val="a"/>
    <w:link w:val="ac"/>
    <w:uiPriority w:val="34"/>
    <w:qFormat/>
    <w:rsid w:val="00D254A4"/>
    <w:pPr>
      <w:ind w:left="720"/>
      <w:contextualSpacing/>
    </w:pPr>
  </w:style>
  <w:style w:type="paragraph" w:styleId="ad">
    <w:name w:val="Normal (Web)"/>
    <w:aliases w:val="Обычный (Web),Обычный (веб)2,Знак,Обычный (веб) Знак,Знак1, Знак, Знак1,Обычный (веб) Знак Знак Знак,Обычный (веб)3,Обычный (веб)11,Обычный (веб)12,Обычный (Web)1,Обычный (Web)11,Знак Знак Знак"/>
    <w:basedOn w:val="a"/>
    <w:link w:val="ae"/>
    <w:unhideWhenUsed/>
    <w:qFormat/>
    <w:rsid w:val="00D254A4"/>
    <w:pPr>
      <w:spacing w:before="100" w:beforeAutospacing="1" w:after="100" w:afterAutospacing="1" w:line="240" w:lineRule="auto"/>
      <w:ind w:firstLine="0"/>
      <w:jc w:val="left"/>
    </w:pPr>
    <w:rPr>
      <w:rFonts w:eastAsia="Times New Roman"/>
      <w:sz w:val="24"/>
      <w:szCs w:val="24"/>
      <w:lang w:eastAsia="ru-RU"/>
    </w:rPr>
  </w:style>
  <w:style w:type="paragraph" w:styleId="af">
    <w:name w:val="Balloon Text"/>
    <w:basedOn w:val="a"/>
    <w:link w:val="af0"/>
    <w:uiPriority w:val="99"/>
    <w:semiHidden/>
    <w:unhideWhenUsed/>
    <w:rsid w:val="00D254A4"/>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254A4"/>
    <w:rPr>
      <w:rFonts w:ascii="Tahoma" w:hAnsi="Tahoma" w:cs="Tahoma"/>
      <w:sz w:val="16"/>
      <w:szCs w:val="16"/>
    </w:rPr>
  </w:style>
  <w:style w:type="character" w:styleId="af1">
    <w:name w:val="Strong"/>
    <w:uiPriority w:val="22"/>
    <w:qFormat/>
    <w:rsid w:val="00E87853"/>
    <w:rPr>
      <w:b/>
      <w:bCs/>
    </w:rPr>
  </w:style>
  <w:style w:type="paragraph" w:customStyle="1" w:styleId="Style7">
    <w:name w:val="Style7"/>
    <w:basedOn w:val="a"/>
    <w:uiPriority w:val="99"/>
    <w:qFormat/>
    <w:rsid w:val="00E87853"/>
    <w:pPr>
      <w:widowControl w:val="0"/>
      <w:autoSpaceDE w:val="0"/>
      <w:autoSpaceDN w:val="0"/>
      <w:adjustRightInd w:val="0"/>
      <w:spacing w:line="240" w:lineRule="auto"/>
      <w:ind w:firstLine="0"/>
      <w:jc w:val="center"/>
    </w:pPr>
    <w:rPr>
      <w:rFonts w:eastAsia="Times New Roman"/>
      <w:sz w:val="24"/>
      <w:szCs w:val="24"/>
      <w:lang w:eastAsia="ru-RU"/>
    </w:rPr>
  </w:style>
  <w:style w:type="character" w:customStyle="1" w:styleId="FontStyle18">
    <w:name w:val="Font Style18"/>
    <w:uiPriority w:val="99"/>
    <w:rsid w:val="00E87853"/>
    <w:rPr>
      <w:rFonts w:ascii="Times New Roman" w:hAnsi="Times New Roman" w:cs="Times New Roman"/>
      <w:sz w:val="18"/>
      <w:szCs w:val="18"/>
    </w:rPr>
  </w:style>
  <w:style w:type="paragraph" w:customStyle="1" w:styleId="Style46">
    <w:name w:val="Style46"/>
    <w:basedOn w:val="a"/>
    <w:uiPriority w:val="99"/>
    <w:rsid w:val="00E87853"/>
    <w:pPr>
      <w:widowControl w:val="0"/>
      <w:autoSpaceDE w:val="0"/>
      <w:autoSpaceDN w:val="0"/>
      <w:adjustRightInd w:val="0"/>
      <w:spacing w:line="322" w:lineRule="exact"/>
      <w:ind w:firstLine="562"/>
    </w:pPr>
    <w:rPr>
      <w:rFonts w:eastAsia="Times New Roman"/>
      <w:sz w:val="24"/>
      <w:szCs w:val="24"/>
      <w:lang w:eastAsia="ru-RU"/>
    </w:rPr>
  </w:style>
  <w:style w:type="character" w:customStyle="1" w:styleId="FontStyle125">
    <w:name w:val="Font Style125"/>
    <w:uiPriority w:val="99"/>
    <w:rsid w:val="00E87853"/>
    <w:rPr>
      <w:rFonts w:ascii="Times New Roman" w:hAnsi="Times New Roman" w:cs="Times New Roman"/>
      <w:b/>
      <w:bCs/>
      <w:sz w:val="26"/>
      <w:szCs w:val="26"/>
    </w:rPr>
  </w:style>
  <w:style w:type="character" w:customStyle="1" w:styleId="FontStyle127">
    <w:name w:val="Font Style127"/>
    <w:uiPriority w:val="99"/>
    <w:rsid w:val="00E87853"/>
    <w:rPr>
      <w:rFonts w:ascii="Times New Roman" w:hAnsi="Times New Roman" w:cs="Times New Roman"/>
      <w:b/>
      <w:bCs/>
      <w:i/>
      <w:iCs/>
      <w:sz w:val="26"/>
      <w:szCs w:val="26"/>
    </w:rPr>
  </w:style>
  <w:style w:type="character" w:customStyle="1" w:styleId="FontStyle128">
    <w:name w:val="Font Style128"/>
    <w:uiPriority w:val="99"/>
    <w:rsid w:val="00E87853"/>
    <w:rPr>
      <w:rFonts w:ascii="Times New Roman" w:hAnsi="Times New Roman" w:cs="Times New Roman"/>
      <w:i/>
      <w:iCs/>
      <w:sz w:val="26"/>
      <w:szCs w:val="26"/>
    </w:rPr>
  </w:style>
  <w:style w:type="character" w:customStyle="1" w:styleId="FontStyle129">
    <w:name w:val="Font Style129"/>
    <w:uiPriority w:val="99"/>
    <w:rsid w:val="00E87853"/>
    <w:rPr>
      <w:rFonts w:ascii="Times New Roman" w:hAnsi="Times New Roman" w:cs="Times New Roman"/>
      <w:sz w:val="26"/>
      <w:szCs w:val="26"/>
    </w:rPr>
  </w:style>
  <w:style w:type="paragraph" w:styleId="af2">
    <w:name w:val="Body Text"/>
    <w:basedOn w:val="a"/>
    <w:link w:val="af3"/>
    <w:uiPriority w:val="99"/>
    <w:rsid w:val="00E87853"/>
    <w:pPr>
      <w:spacing w:after="120" w:line="240" w:lineRule="auto"/>
      <w:ind w:firstLine="0"/>
      <w:jc w:val="left"/>
    </w:pPr>
    <w:rPr>
      <w:rFonts w:eastAsia="Times New Roman"/>
    </w:rPr>
  </w:style>
  <w:style w:type="character" w:customStyle="1" w:styleId="af3">
    <w:name w:val="Основной текст Знак"/>
    <w:basedOn w:val="a0"/>
    <w:link w:val="af2"/>
    <w:uiPriority w:val="99"/>
    <w:rsid w:val="00E87853"/>
    <w:rPr>
      <w:rFonts w:eastAsia="Times New Roman"/>
    </w:rPr>
  </w:style>
  <w:style w:type="character" w:customStyle="1" w:styleId="FontStyle16">
    <w:name w:val="Font Style16"/>
    <w:uiPriority w:val="99"/>
    <w:rsid w:val="00E87853"/>
    <w:rPr>
      <w:rFonts w:ascii="Times New Roman" w:hAnsi="Times New Roman" w:cs="Times New Roman"/>
      <w:i/>
      <w:iCs/>
      <w:sz w:val="18"/>
      <w:szCs w:val="18"/>
    </w:rPr>
  </w:style>
  <w:style w:type="paragraph" w:customStyle="1" w:styleId="Style10">
    <w:name w:val="Style10"/>
    <w:basedOn w:val="a"/>
    <w:uiPriority w:val="99"/>
    <w:qFormat/>
    <w:rsid w:val="00E87853"/>
    <w:pPr>
      <w:widowControl w:val="0"/>
      <w:autoSpaceDE w:val="0"/>
      <w:autoSpaceDN w:val="0"/>
      <w:adjustRightInd w:val="0"/>
      <w:spacing w:line="240" w:lineRule="exact"/>
      <w:ind w:firstLine="298"/>
    </w:pPr>
    <w:rPr>
      <w:rFonts w:ascii="Microsoft Sans Serif" w:eastAsia="Times New Roman" w:hAnsi="Microsoft Sans Serif" w:cs="Microsoft Sans Serif"/>
      <w:sz w:val="24"/>
      <w:szCs w:val="24"/>
      <w:lang w:eastAsia="ru-RU"/>
    </w:rPr>
  </w:style>
  <w:style w:type="character" w:customStyle="1" w:styleId="FontStyle42">
    <w:name w:val="Font Style42"/>
    <w:uiPriority w:val="99"/>
    <w:rsid w:val="00E87853"/>
    <w:rPr>
      <w:rFonts w:ascii="Times New Roman" w:hAnsi="Times New Roman" w:cs="Times New Roman"/>
      <w:sz w:val="18"/>
      <w:szCs w:val="18"/>
    </w:rPr>
  </w:style>
  <w:style w:type="paragraph" w:customStyle="1" w:styleId="12">
    <w:name w:val="Абзац списка1"/>
    <w:basedOn w:val="a"/>
    <w:rsid w:val="00E87853"/>
    <w:pPr>
      <w:spacing w:line="240" w:lineRule="auto"/>
      <w:ind w:left="720" w:firstLine="0"/>
      <w:contextualSpacing/>
      <w:jc w:val="left"/>
    </w:pPr>
    <w:rPr>
      <w:rFonts w:ascii="Calibri" w:eastAsia="Times New Roman" w:hAnsi="Calibri"/>
      <w:sz w:val="24"/>
      <w:szCs w:val="24"/>
      <w:lang w:eastAsia="ru-RU"/>
    </w:rPr>
  </w:style>
  <w:style w:type="paragraph" w:customStyle="1" w:styleId="af4">
    <w:name w:val="Офис"/>
    <w:autoRedefine/>
    <w:uiPriority w:val="99"/>
    <w:qFormat/>
    <w:rsid w:val="00E87853"/>
    <w:pPr>
      <w:jc w:val="right"/>
    </w:pPr>
    <w:rPr>
      <w:rFonts w:eastAsia="Times New Roman"/>
      <w:bCs/>
    </w:rPr>
  </w:style>
  <w:style w:type="character" w:customStyle="1" w:styleId="ae">
    <w:name w:val="Обычный (Интернет) Знак"/>
    <w:aliases w:val="Обычный (Web) Знак,Обычный (веб)2 Знак,Знак Знак,Обычный (веб) Знак Знак,Знак1 Знак, Знак Знак, Знак1 Знак,Обычный (веб) Знак Знак Знак Знак,Обычный (веб)3 Знак,Обычный (веб)11 Знак,Обычный (веб)12 Знак,Обычный (Web)1 Знак"/>
    <w:link w:val="ad"/>
    <w:locked/>
    <w:rsid w:val="00E87853"/>
    <w:rPr>
      <w:rFonts w:eastAsia="Times New Roman"/>
      <w:sz w:val="24"/>
      <w:szCs w:val="24"/>
      <w:lang w:eastAsia="ru-RU"/>
    </w:rPr>
  </w:style>
  <w:style w:type="character" w:customStyle="1" w:styleId="FontStyle17">
    <w:name w:val="Font Style17"/>
    <w:uiPriority w:val="99"/>
    <w:rsid w:val="00E87853"/>
    <w:rPr>
      <w:rFonts w:ascii="Times New Roman" w:hAnsi="Times New Roman" w:cs="Times New Roman"/>
      <w:i/>
      <w:iCs/>
      <w:sz w:val="18"/>
      <w:szCs w:val="18"/>
    </w:rPr>
  </w:style>
  <w:style w:type="character" w:customStyle="1" w:styleId="FontStyle38">
    <w:name w:val="Font Style38"/>
    <w:uiPriority w:val="99"/>
    <w:rsid w:val="00E87853"/>
    <w:rPr>
      <w:rFonts w:ascii="Times New Roman" w:hAnsi="Times New Roman" w:cs="Times New Roman"/>
      <w:sz w:val="20"/>
      <w:szCs w:val="20"/>
    </w:rPr>
  </w:style>
  <w:style w:type="paragraph" w:customStyle="1" w:styleId="Style31">
    <w:name w:val="Style31"/>
    <w:basedOn w:val="a"/>
    <w:uiPriority w:val="99"/>
    <w:qFormat/>
    <w:rsid w:val="00E87853"/>
    <w:pPr>
      <w:widowControl w:val="0"/>
      <w:autoSpaceDE w:val="0"/>
      <w:autoSpaceDN w:val="0"/>
      <w:adjustRightInd w:val="0"/>
      <w:spacing w:line="244" w:lineRule="exact"/>
      <w:ind w:firstLine="278"/>
    </w:pPr>
    <w:rPr>
      <w:rFonts w:ascii="Microsoft Sans Serif" w:eastAsia="Times New Roman" w:hAnsi="Microsoft Sans Serif" w:cs="Microsoft Sans Serif"/>
      <w:sz w:val="24"/>
      <w:szCs w:val="24"/>
      <w:lang w:eastAsia="ru-RU"/>
    </w:rPr>
  </w:style>
  <w:style w:type="paragraph" w:customStyle="1" w:styleId="TableParagraph">
    <w:name w:val="Table Paragraph"/>
    <w:basedOn w:val="a"/>
    <w:uiPriority w:val="1"/>
    <w:qFormat/>
    <w:rsid w:val="00E87853"/>
    <w:pPr>
      <w:widowControl w:val="0"/>
      <w:spacing w:line="240" w:lineRule="auto"/>
      <w:ind w:left="103" w:firstLine="0"/>
      <w:jc w:val="left"/>
    </w:pPr>
    <w:rPr>
      <w:rFonts w:eastAsia="Times New Roman"/>
      <w:sz w:val="22"/>
      <w:szCs w:val="22"/>
      <w:lang w:val="en-US"/>
    </w:rPr>
  </w:style>
  <w:style w:type="character" w:customStyle="1" w:styleId="ac">
    <w:name w:val="Абзац списка Знак"/>
    <w:link w:val="ab"/>
    <w:uiPriority w:val="34"/>
    <w:locked/>
    <w:rsid w:val="00E87853"/>
  </w:style>
  <w:style w:type="character" w:customStyle="1" w:styleId="FontStyle25">
    <w:name w:val="Font Style25"/>
    <w:uiPriority w:val="99"/>
    <w:rsid w:val="00E87853"/>
    <w:rPr>
      <w:rFonts w:ascii="Times New Roman" w:hAnsi="Times New Roman" w:cs="Times New Roman"/>
      <w:b/>
      <w:bCs/>
      <w:sz w:val="12"/>
      <w:szCs w:val="12"/>
    </w:rPr>
  </w:style>
  <w:style w:type="paragraph" w:styleId="af5">
    <w:name w:val="No Spacing"/>
    <w:basedOn w:val="a"/>
    <w:link w:val="af6"/>
    <w:qFormat/>
    <w:rsid w:val="00434CEE"/>
    <w:pPr>
      <w:ind w:firstLine="708"/>
      <w:contextualSpacing/>
    </w:pPr>
  </w:style>
  <w:style w:type="character" w:customStyle="1" w:styleId="af6">
    <w:name w:val="Без интервала Знак"/>
    <w:link w:val="af5"/>
    <w:rsid w:val="00434CEE"/>
  </w:style>
  <w:style w:type="character" w:customStyle="1" w:styleId="apple-converted-space">
    <w:name w:val="apple-converted-space"/>
    <w:basedOn w:val="a0"/>
    <w:rsid w:val="00E87853"/>
  </w:style>
  <w:style w:type="character" w:styleId="af7">
    <w:name w:val="FollowedHyperlink"/>
    <w:basedOn w:val="a0"/>
    <w:uiPriority w:val="99"/>
    <w:semiHidden/>
    <w:unhideWhenUsed/>
    <w:rsid w:val="00161B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6545">
      <w:bodyDiv w:val="1"/>
      <w:marLeft w:val="0"/>
      <w:marRight w:val="0"/>
      <w:marTop w:val="0"/>
      <w:marBottom w:val="0"/>
      <w:divBdr>
        <w:top w:val="none" w:sz="0" w:space="0" w:color="auto"/>
        <w:left w:val="none" w:sz="0" w:space="0" w:color="auto"/>
        <w:bottom w:val="none" w:sz="0" w:space="0" w:color="auto"/>
        <w:right w:val="none" w:sz="0" w:space="0" w:color="auto"/>
      </w:divBdr>
    </w:div>
    <w:div w:id="147524341">
      <w:bodyDiv w:val="1"/>
      <w:marLeft w:val="0"/>
      <w:marRight w:val="0"/>
      <w:marTop w:val="0"/>
      <w:marBottom w:val="0"/>
      <w:divBdr>
        <w:top w:val="none" w:sz="0" w:space="0" w:color="auto"/>
        <w:left w:val="none" w:sz="0" w:space="0" w:color="auto"/>
        <w:bottom w:val="none" w:sz="0" w:space="0" w:color="auto"/>
        <w:right w:val="none" w:sz="0" w:space="0" w:color="auto"/>
      </w:divBdr>
    </w:div>
    <w:div w:id="166483909">
      <w:bodyDiv w:val="1"/>
      <w:marLeft w:val="0"/>
      <w:marRight w:val="0"/>
      <w:marTop w:val="0"/>
      <w:marBottom w:val="0"/>
      <w:divBdr>
        <w:top w:val="none" w:sz="0" w:space="0" w:color="auto"/>
        <w:left w:val="none" w:sz="0" w:space="0" w:color="auto"/>
        <w:bottom w:val="none" w:sz="0" w:space="0" w:color="auto"/>
        <w:right w:val="none" w:sz="0" w:space="0" w:color="auto"/>
      </w:divBdr>
    </w:div>
    <w:div w:id="241303631">
      <w:bodyDiv w:val="1"/>
      <w:marLeft w:val="0"/>
      <w:marRight w:val="0"/>
      <w:marTop w:val="0"/>
      <w:marBottom w:val="0"/>
      <w:divBdr>
        <w:top w:val="none" w:sz="0" w:space="0" w:color="auto"/>
        <w:left w:val="none" w:sz="0" w:space="0" w:color="auto"/>
        <w:bottom w:val="none" w:sz="0" w:space="0" w:color="auto"/>
        <w:right w:val="none" w:sz="0" w:space="0" w:color="auto"/>
      </w:divBdr>
    </w:div>
    <w:div w:id="451630262">
      <w:bodyDiv w:val="1"/>
      <w:marLeft w:val="0"/>
      <w:marRight w:val="0"/>
      <w:marTop w:val="0"/>
      <w:marBottom w:val="0"/>
      <w:divBdr>
        <w:top w:val="none" w:sz="0" w:space="0" w:color="auto"/>
        <w:left w:val="none" w:sz="0" w:space="0" w:color="auto"/>
        <w:bottom w:val="none" w:sz="0" w:space="0" w:color="auto"/>
        <w:right w:val="none" w:sz="0" w:space="0" w:color="auto"/>
      </w:divBdr>
    </w:div>
    <w:div w:id="453520481">
      <w:bodyDiv w:val="1"/>
      <w:marLeft w:val="0"/>
      <w:marRight w:val="0"/>
      <w:marTop w:val="0"/>
      <w:marBottom w:val="0"/>
      <w:divBdr>
        <w:top w:val="none" w:sz="0" w:space="0" w:color="auto"/>
        <w:left w:val="none" w:sz="0" w:space="0" w:color="auto"/>
        <w:bottom w:val="none" w:sz="0" w:space="0" w:color="auto"/>
        <w:right w:val="none" w:sz="0" w:space="0" w:color="auto"/>
      </w:divBdr>
    </w:div>
    <w:div w:id="464784234">
      <w:bodyDiv w:val="1"/>
      <w:marLeft w:val="0"/>
      <w:marRight w:val="0"/>
      <w:marTop w:val="0"/>
      <w:marBottom w:val="0"/>
      <w:divBdr>
        <w:top w:val="none" w:sz="0" w:space="0" w:color="auto"/>
        <w:left w:val="none" w:sz="0" w:space="0" w:color="auto"/>
        <w:bottom w:val="none" w:sz="0" w:space="0" w:color="auto"/>
        <w:right w:val="none" w:sz="0" w:space="0" w:color="auto"/>
      </w:divBdr>
    </w:div>
    <w:div w:id="475076336">
      <w:bodyDiv w:val="1"/>
      <w:marLeft w:val="0"/>
      <w:marRight w:val="0"/>
      <w:marTop w:val="0"/>
      <w:marBottom w:val="0"/>
      <w:divBdr>
        <w:top w:val="none" w:sz="0" w:space="0" w:color="auto"/>
        <w:left w:val="none" w:sz="0" w:space="0" w:color="auto"/>
        <w:bottom w:val="none" w:sz="0" w:space="0" w:color="auto"/>
        <w:right w:val="none" w:sz="0" w:space="0" w:color="auto"/>
      </w:divBdr>
    </w:div>
    <w:div w:id="514196613">
      <w:bodyDiv w:val="1"/>
      <w:marLeft w:val="0"/>
      <w:marRight w:val="0"/>
      <w:marTop w:val="0"/>
      <w:marBottom w:val="0"/>
      <w:divBdr>
        <w:top w:val="none" w:sz="0" w:space="0" w:color="auto"/>
        <w:left w:val="none" w:sz="0" w:space="0" w:color="auto"/>
        <w:bottom w:val="none" w:sz="0" w:space="0" w:color="auto"/>
        <w:right w:val="none" w:sz="0" w:space="0" w:color="auto"/>
      </w:divBdr>
    </w:div>
    <w:div w:id="533345907">
      <w:bodyDiv w:val="1"/>
      <w:marLeft w:val="0"/>
      <w:marRight w:val="0"/>
      <w:marTop w:val="0"/>
      <w:marBottom w:val="0"/>
      <w:divBdr>
        <w:top w:val="none" w:sz="0" w:space="0" w:color="auto"/>
        <w:left w:val="none" w:sz="0" w:space="0" w:color="auto"/>
        <w:bottom w:val="none" w:sz="0" w:space="0" w:color="auto"/>
        <w:right w:val="none" w:sz="0" w:space="0" w:color="auto"/>
      </w:divBdr>
    </w:div>
    <w:div w:id="573978007">
      <w:bodyDiv w:val="1"/>
      <w:marLeft w:val="0"/>
      <w:marRight w:val="0"/>
      <w:marTop w:val="0"/>
      <w:marBottom w:val="0"/>
      <w:divBdr>
        <w:top w:val="none" w:sz="0" w:space="0" w:color="auto"/>
        <w:left w:val="none" w:sz="0" w:space="0" w:color="auto"/>
        <w:bottom w:val="none" w:sz="0" w:space="0" w:color="auto"/>
        <w:right w:val="none" w:sz="0" w:space="0" w:color="auto"/>
      </w:divBdr>
    </w:div>
    <w:div w:id="595134894">
      <w:bodyDiv w:val="1"/>
      <w:marLeft w:val="0"/>
      <w:marRight w:val="0"/>
      <w:marTop w:val="0"/>
      <w:marBottom w:val="0"/>
      <w:divBdr>
        <w:top w:val="none" w:sz="0" w:space="0" w:color="auto"/>
        <w:left w:val="none" w:sz="0" w:space="0" w:color="auto"/>
        <w:bottom w:val="none" w:sz="0" w:space="0" w:color="auto"/>
        <w:right w:val="none" w:sz="0" w:space="0" w:color="auto"/>
      </w:divBdr>
    </w:div>
    <w:div w:id="601037494">
      <w:bodyDiv w:val="1"/>
      <w:marLeft w:val="0"/>
      <w:marRight w:val="0"/>
      <w:marTop w:val="0"/>
      <w:marBottom w:val="0"/>
      <w:divBdr>
        <w:top w:val="none" w:sz="0" w:space="0" w:color="auto"/>
        <w:left w:val="none" w:sz="0" w:space="0" w:color="auto"/>
        <w:bottom w:val="none" w:sz="0" w:space="0" w:color="auto"/>
        <w:right w:val="none" w:sz="0" w:space="0" w:color="auto"/>
      </w:divBdr>
    </w:div>
    <w:div w:id="778181052">
      <w:bodyDiv w:val="1"/>
      <w:marLeft w:val="0"/>
      <w:marRight w:val="0"/>
      <w:marTop w:val="0"/>
      <w:marBottom w:val="0"/>
      <w:divBdr>
        <w:top w:val="none" w:sz="0" w:space="0" w:color="auto"/>
        <w:left w:val="none" w:sz="0" w:space="0" w:color="auto"/>
        <w:bottom w:val="none" w:sz="0" w:space="0" w:color="auto"/>
        <w:right w:val="none" w:sz="0" w:space="0" w:color="auto"/>
      </w:divBdr>
    </w:div>
    <w:div w:id="883759726">
      <w:bodyDiv w:val="1"/>
      <w:marLeft w:val="0"/>
      <w:marRight w:val="0"/>
      <w:marTop w:val="0"/>
      <w:marBottom w:val="0"/>
      <w:divBdr>
        <w:top w:val="none" w:sz="0" w:space="0" w:color="auto"/>
        <w:left w:val="none" w:sz="0" w:space="0" w:color="auto"/>
        <w:bottom w:val="none" w:sz="0" w:space="0" w:color="auto"/>
        <w:right w:val="none" w:sz="0" w:space="0" w:color="auto"/>
      </w:divBdr>
    </w:div>
    <w:div w:id="930968979">
      <w:bodyDiv w:val="1"/>
      <w:marLeft w:val="0"/>
      <w:marRight w:val="0"/>
      <w:marTop w:val="0"/>
      <w:marBottom w:val="0"/>
      <w:divBdr>
        <w:top w:val="none" w:sz="0" w:space="0" w:color="auto"/>
        <w:left w:val="none" w:sz="0" w:space="0" w:color="auto"/>
        <w:bottom w:val="none" w:sz="0" w:space="0" w:color="auto"/>
        <w:right w:val="none" w:sz="0" w:space="0" w:color="auto"/>
      </w:divBdr>
    </w:div>
    <w:div w:id="947353768">
      <w:bodyDiv w:val="1"/>
      <w:marLeft w:val="0"/>
      <w:marRight w:val="0"/>
      <w:marTop w:val="0"/>
      <w:marBottom w:val="0"/>
      <w:divBdr>
        <w:top w:val="none" w:sz="0" w:space="0" w:color="auto"/>
        <w:left w:val="none" w:sz="0" w:space="0" w:color="auto"/>
        <w:bottom w:val="none" w:sz="0" w:space="0" w:color="auto"/>
        <w:right w:val="none" w:sz="0" w:space="0" w:color="auto"/>
      </w:divBdr>
    </w:div>
    <w:div w:id="1082069333">
      <w:bodyDiv w:val="1"/>
      <w:marLeft w:val="0"/>
      <w:marRight w:val="0"/>
      <w:marTop w:val="0"/>
      <w:marBottom w:val="0"/>
      <w:divBdr>
        <w:top w:val="none" w:sz="0" w:space="0" w:color="auto"/>
        <w:left w:val="none" w:sz="0" w:space="0" w:color="auto"/>
        <w:bottom w:val="none" w:sz="0" w:space="0" w:color="auto"/>
        <w:right w:val="none" w:sz="0" w:space="0" w:color="auto"/>
      </w:divBdr>
    </w:div>
    <w:div w:id="1103303575">
      <w:bodyDiv w:val="1"/>
      <w:marLeft w:val="0"/>
      <w:marRight w:val="0"/>
      <w:marTop w:val="0"/>
      <w:marBottom w:val="0"/>
      <w:divBdr>
        <w:top w:val="none" w:sz="0" w:space="0" w:color="auto"/>
        <w:left w:val="none" w:sz="0" w:space="0" w:color="auto"/>
        <w:bottom w:val="none" w:sz="0" w:space="0" w:color="auto"/>
        <w:right w:val="none" w:sz="0" w:space="0" w:color="auto"/>
      </w:divBdr>
    </w:div>
    <w:div w:id="1111172424">
      <w:bodyDiv w:val="1"/>
      <w:marLeft w:val="0"/>
      <w:marRight w:val="0"/>
      <w:marTop w:val="0"/>
      <w:marBottom w:val="0"/>
      <w:divBdr>
        <w:top w:val="none" w:sz="0" w:space="0" w:color="auto"/>
        <w:left w:val="none" w:sz="0" w:space="0" w:color="auto"/>
        <w:bottom w:val="none" w:sz="0" w:space="0" w:color="auto"/>
        <w:right w:val="none" w:sz="0" w:space="0" w:color="auto"/>
      </w:divBdr>
    </w:div>
    <w:div w:id="1205602546">
      <w:bodyDiv w:val="1"/>
      <w:marLeft w:val="0"/>
      <w:marRight w:val="0"/>
      <w:marTop w:val="0"/>
      <w:marBottom w:val="0"/>
      <w:divBdr>
        <w:top w:val="none" w:sz="0" w:space="0" w:color="auto"/>
        <w:left w:val="none" w:sz="0" w:space="0" w:color="auto"/>
        <w:bottom w:val="none" w:sz="0" w:space="0" w:color="auto"/>
        <w:right w:val="none" w:sz="0" w:space="0" w:color="auto"/>
      </w:divBdr>
    </w:div>
    <w:div w:id="1244222772">
      <w:bodyDiv w:val="1"/>
      <w:marLeft w:val="0"/>
      <w:marRight w:val="0"/>
      <w:marTop w:val="0"/>
      <w:marBottom w:val="0"/>
      <w:divBdr>
        <w:top w:val="none" w:sz="0" w:space="0" w:color="auto"/>
        <w:left w:val="none" w:sz="0" w:space="0" w:color="auto"/>
        <w:bottom w:val="none" w:sz="0" w:space="0" w:color="auto"/>
        <w:right w:val="none" w:sz="0" w:space="0" w:color="auto"/>
      </w:divBdr>
    </w:div>
    <w:div w:id="1335959958">
      <w:bodyDiv w:val="1"/>
      <w:marLeft w:val="0"/>
      <w:marRight w:val="0"/>
      <w:marTop w:val="0"/>
      <w:marBottom w:val="0"/>
      <w:divBdr>
        <w:top w:val="none" w:sz="0" w:space="0" w:color="auto"/>
        <w:left w:val="none" w:sz="0" w:space="0" w:color="auto"/>
        <w:bottom w:val="none" w:sz="0" w:space="0" w:color="auto"/>
        <w:right w:val="none" w:sz="0" w:space="0" w:color="auto"/>
      </w:divBdr>
    </w:div>
    <w:div w:id="1337728977">
      <w:bodyDiv w:val="1"/>
      <w:marLeft w:val="0"/>
      <w:marRight w:val="0"/>
      <w:marTop w:val="0"/>
      <w:marBottom w:val="0"/>
      <w:divBdr>
        <w:top w:val="none" w:sz="0" w:space="0" w:color="auto"/>
        <w:left w:val="none" w:sz="0" w:space="0" w:color="auto"/>
        <w:bottom w:val="none" w:sz="0" w:space="0" w:color="auto"/>
        <w:right w:val="none" w:sz="0" w:space="0" w:color="auto"/>
      </w:divBdr>
    </w:div>
    <w:div w:id="1369796920">
      <w:bodyDiv w:val="1"/>
      <w:marLeft w:val="0"/>
      <w:marRight w:val="0"/>
      <w:marTop w:val="0"/>
      <w:marBottom w:val="0"/>
      <w:divBdr>
        <w:top w:val="none" w:sz="0" w:space="0" w:color="auto"/>
        <w:left w:val="none" w:sz="0" w:space="0" w:color="auto"/>
        <w:bottom w:val="none" w:sz="0" w:space="0" w:color="auto"/>
        <w:right w:val="none" w:sz="0" w:space="0" w:color="auto"/>
      </w:divBdr>
    </w:div>
    <w:div w:id="1418791232">
      <w:bodyDiv w:val="1"/>
      <w:marLeft w:val="0"/>
      <w:marRight w:val="0"/>
      <w:marTop w:val="0"/>
      <w:marBottom w:val="0"/>
      <w:divBdr>
        <w:top w:val="none" w:sz="0" w:space="0" w:color="auto"/>
        <w:left w:val="none" w:sz="0" w:space="0" w:color="auto"/>
        <w:bottom w:val="none" w:sz="0" w:space="0" w:color="auto"/>
        <w:right w:val="none" w:sz="0" w:space="0" w:color="auto"/>
      </w:divBdr>
    </w:div>
    <w:div w:id="1468356939">
      <w:bodyDiv w:val="1"/>
      <w:marLeft w:val="0"/>
      <w:marRight w:val="0"/>
      <w:marTop w:val="0"/>
      <w:marBottom w:val="0"/>
      <w:divBdr>
        <w:top w:val="none" w:sz="0" w:space="0" w:color="auto"/>
        <w:left w:val="none" w:sz="0" w:space="0" w:color="auto"/>
        <w:bottom w:val="none" w:sz="0" w:space="0" w:color="auto"/>
        <w:right w:val="none" w:sz="0" w:space="0" w:color="auto"/>
      </w:divBdr>
    </w:div>
    <w:div w:id="1473788017">
      <w:bodyDiv w:val="1"/>
      <w:marLeft w:val="0"/>
      <w:marRight w:val="0"/>
      <w:marTop w:val="0"/>
      <w:marBottom w:val="0"/>
      <w:divBdr>
        <w:top w:val="none" w:sz="0" w:space="0" w:color="auto"/>
        <w:left w:val="none" w:sz="0" w:space="0" w:color="auto"/>
        <w:bottom w:val="none" w:sz="0" w:space="0" w:color="auto"/>
        <w:right w:val="none" w:sz="0" w:space="0" w:color="auto"/>
      </w:divBdr>
    </w:div>
    <w:div w:id="1475293801">
      <w:bodyDiv w:val="1"/>
      <w:marLeft w:val="0"/>
      <w:marRight w:val="0"/>
      <w:marTop w:val="0"/>
      <w:marBottom w:val="0"/>
      <w:divBdr>
        <w:top w:val="none" w:sz="0" w:space="0" w:color="auto"/>
        <w:left w:val="none" w:sz="0" w:space="0" w:color="auto"/>
        <w:bottom w:val="none" w:sz="0" w:space="0" w:color="auto"/>
        <w:right w:val="none" w:sz="0" w:space="0" w:color="auto"/>
      </w:divBdr>
    </w:div>
    <w:div w:id="1478379667">
      <w:bodyDiv w:val="1"/>
      <w:marLeft w:val="0"/>
      <w:marRight w:val="0"/>
      <w:marTop w:val="0"/>
      <w:marBottom w:val="0"/>
      <w:divBdr>
        <w:top w:val="none" w:sz="0" w:space="0" w:color="auto"/>
        <w:left w:val="none" w:sz="0" w:space="0" w:color="auto"/>
        <w:bottom w:val="none" w:sz="0" w:space="0" w:color="auto"/>
        <w:right w:val="none" w:sz="0" w:space="0" w:color="auto"/>
      </w:divBdr>
    </w:div>
    <w:div w:id="1505700784">
      <w:bodyDiv w:val="1"/>
      <w:marLeft w:val="0"/>
      <w:marRight w:val="0"/>
      <w:marTop w:val="0"/>
      <w:marBottom w:val="0"/>
      <w:divBdr>
        <w:top w:val="none" w:sz="0" w:space="0" w:color="auto"/>
        <w:left w:val="none" w:sz="0" w:space="0" w:color="auto"/>
        <w:bottom w:val="none" w:sz="0" w:space="0" w:color="auto"/>
        <w:right w:val="none" w:sz="0" w:space="0" w:color="auto"/>
      </w:divBdr>
    </w:div>
    <w:div w:id="1605916199">
      <w:bodyDiv w:val="1"/>
      <w:marLeft w:val="0"/>
      <w:marRight w:val="0"/>
      <w:marTop w:val="0"/>
      <w:marBottom w:val="0"/>
      <w:divBdr>
        <w:top w:val="none" w:sz="0" w:space="0" w:color="auto"/>
        <w:left w:val="none" w:sz="0" w:space="0" w:color="auto"/>
        <w:bottom w:val="none" w:sz="0" w:space="0" w:color="auto"/>
        <w:right w:val="none" w:sz="0" w:space="0" w:color="auto"/>
      </w:divBdr>
      <w:divsChild>
        <w:div w:id="167865150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646201979">
      <w:bodyDiv w:val="1"/>
      <w:marLeft w:val="0"/>
      <w:marRight w:val="0"/>
      <w:marTop w:val="0"/>
      <w:marBottom w:val="0"/>
      <w:divBdr>
        <w:top w:val="none" w:sz="0" w:space="0" w:color="auto"/>
        <w:left w:val="none" w:sz="0" w:space="0" w:color="auto"/>
        <w:bottom w:val="none" w:sz="0" w:space="0" w:color="auto"/>
        <w:right w:val="none" w:sz="0" w:space="0" w:color="auto"/>
      </w:divBdr>
    </w:div>
    <w:div w:id="1649434219">
      <w:bodyDiv w:val="1"/>
      <w:marLeft w:val="0"/>
      <w:marRight w:val="0"/>
      <w:marTop w:val="0"/>
      <w:marBottom w:val="0"/>
      <w:divBdr>
        <w:top w:val="none" w:sz="0" w:space="0" w:color="auto"/>
        <w:left w:val="none" w:sz="0" w:space="0" w:color="auto"/>
        <w:bottom w:val="none" w:sz="0" w:space="0" w:color="auto"/>
        <w:right w:val="none" w:sz="0" w:space="0" w:color="auto"/>
      </w:divBdr>
    </w:div>
    <w:div w:id="1737819652">
      <w:bodyDiv w:val="1"/>
      <w:marLeft w:val="0"/>
      <w:marRight w:val="0"/>
      <w:marTop w:val="0"/>
      <w:marBottom w:val="0"/>
      <w:divBdr>
        <w:top w:val="none" w:sz="0" w:space="0" w:color="auto"/>
        <w:left w:val="none" w:sz="0" w:space="0" w:color="auto"/>
        <w:bottom w:val="none" w:sz="0" w:space="0" w:color="auto"/>
        <w:right w:val="none" w:sz="0" w:space="0" w:color="auto"/>
      </w:divBdr>
    </w:div>
    <w:div w:id="1809787633">
      <w:bodyDiv w:val="1"/>
      <w:marLeft w:val="0"/>
      <w:marRight w:val="0"/>
      <w:marTop w:val="0"/>
      <w:marBottom w:val="0"/>
      <w:divBdr>
        <w:top w:val="none" w:sz="0" w:space="0" w:color="auto"/>
        <w:left w:val="none" w:sz="0" w:space="0" w:color="auto"/>
        <w:bottom w:val="none" w:sz="0" w:space="0" w:color="auto"/>
        <w:right w:val="none" w:sz="0" w:space="0" w:color="auto"/>
      </w:divBdr>
    </w:div>
    <w:div w:id="1866139338">
      <w:bodyDiv w:val="1"/>
      <w:marLeft w:val="0"/>
      <w:marRight w:val="0"/>
      <w:marTop w:val="0"/>
      <w:marBottom w:val="0"/>
      <w:divBdr>
        <w:top w:val="none" w:sz="0" w:space="0" w:color="auto"/>
        <w:left w:val="none" w:sz="0" w:space="0" w:color="auto"/>
        <w:bottom w:val="none" w:sz="0" w:space="0" w:color="auto"/>
        <w:right w:val="none" w:sz="0" w:space="0" w:color="auto"/>
      </w:divBdr>
    </w:div>
    <w:div w:id="1892108602">
      <w:bodyDiv w:val="1"/>
      <w:marLeft w:val="0"/>
      <w:marRight w:val="0"/>
      <w:marTop w:val="0"/>
      <w:marBottom w:val="0"/>
      <w:divBdr>
        <w:top w:val="none" w:sz="0" w:space="0" w:color="auto"/>
        <w:left w:val="none" w:sz="0" w:space="0" w:color="auto"/>
        <w:bottom w:val="none" w:sz="0" w:space="0" w:color="auto"/>
        <w:right w:val="none" w:sz="0" w:space="0" w:color="auto"/>
      </w:divBdr>
    </w:div>
    <w:div w:id="1962999853">
      <w:bodyDiv w:val="1"/>
      <w:marLeft w:val="0"/>
      <w:marRight w:val="0"/>
      <w:marTop w:val="0"/>
      <w:marBottom w:val="0"/>
      <w:divBdr>
        <w:top w:val="none" w:sz="0" w:space="0" w:color="auto"/>
        <w:left w:val="none" w:sz="0" w:space="0" w:color="auto"/>
        <w:bottom w:val="none" w:sz="0" w:space="0" w:color="auto"/>
        <w:right w:val="none" w:sz="0" w:space="0" w:color="auto"/>
      </w:divBdr>
    </w:div>
    <w:div w:id="2003697727">
      <w:bodyDiv w:val="1"/>
      <w:marLeft w:val="0"/>
      <w:marRight w:val="0"/>
      <w:marTop w:val="0"/>
      <w:marBottom w:val="0"/>
      <w:divBdr>
        <w:top w:val="none" w:sz="0" w:space="0" w:color="auto"/>
        <w:left w:val="none" w:sz="0" w:space="0" w:color="auto"/>
        <w:bottom w:val="none" w:sz="0" w:space="0" w:color="auto"/>
        <w:right w:val="none" w:sz="0" w:space="0" w:color="auto"/>
      </w:divBdr>
    </w:div>
    <w:div w:id="204663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1-ye.ru/info/258-obuchenie-personala.html"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centr-treninga.ru/formy-obucheniya-personal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r100.ru/wmc/function/training/" TargetMode="External"/><Relationship Id="rId2" Type="http://schemas.openxmlformats.org/officeDocument/2006/relationships/hyperlink" Target="http://www.managevation.ru/" TargetMode="External"/><Relationship Id="rId1" Type="http://schemas.openxmlformats.org/officeDocument/2006/relationships/hyperlink" Target="http://www.managevation.ru/" TargetMode="External"/><Relationship Id="rId4" Type="http://schemas.openxmlformats.org/officeDocument/2006/relationships/hyperlink" Target="http://cyberleninka.ru/article/n/nepreryvnoe-obrazovanie-v-rossi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Лист5!$B$1</c:f>
              <c:strCache>
                <c:ptCount val="1"/>
                <c:pt idx="0">
                  <c:v>Как Вы относитесь к организации внутрифирменного обучения в Вашей компании?</c:v>
                </c:pt>
              </c:strCache>
            </c:strRef>
          </c:tx>
          <c:explosion val="25"/>
          <c:dLbls>
            <c:dLbl>
              <c:idx val="0"/>
              <c:layout>
                <c:manualLayout>
                  <c:x val="0.19062390638670165"/>
                  <c:y val="-0.1207188684747739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972-4C98-AD55-B38B4901CEAF}"/>
                </c:ext>
              </c:extLst>
            </c:dLbl>
            <c:numFmt formatCode="0.0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Лист5!$A$2:$A$3</c:f>
              <c:strCache>
                <c:ptCount val="2"/>
                <c:pt idx="0">
                  <c:v>Как к части единой организационной культуры и установленных бизнес-процессов </c:v>
                </c:pt>
                <c:pt idx="1">
                  <c:v>Как к обособленному институту, не входящему в единую организационную структуру организации</c:v>
                </c:pt>
              </c:strCache>
            </c:strRef>
          </c:cat>
          <c:val>
            <c:numRef>
              <c:f>Лист5!$B$2:$B$3</c:f>
              <c:numCache>
                <c:formatCode>General</c:formatCode>
                <c:ptCount val="2"/>
                <c:pt idx="0">
                  <c:v>42</c:v>
                </c:pt>
              </c:numCache>
            </c:numRef>
          </c:val>
          <c:extLst>
            <c:ext xmlns:c16="http://schemas.microsoft.com/office/drawing/2014/chart" uri="{C3380CC4-5D6E-409C-BE32-E72D297353CC}">
              <c16:uniqueId val="{00000001-2972-4C98-AD55-B38B4901CEAF}"/>
            </c:ext>
          </c:extLst>
        </c:ser>
        <c:dLbls>
          <c:showLegendKey val="0"/>
          <c:showVal val="0"/>
          <c:showCatName val="0"/>
          <c:showSerName val="0"/>
          <c:showPercent val="1"/>
          <c:showBubbleSize val="0"/>
          <c:showLeaderLines val="1"/>
        </c:dLbls>
      </c:pie3DChart>
    </c:plotArea>
    <c:legend>
      <c:legendPos val="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400">
                <a:latin typeface="Times New Roman" pitchFamily="18" charset="0"/>
                <a:cs typeface="Times New Roman" pitchFamily="18" charset="0"/>
              </a:defRPr>
            </a:pPr>
            <a:r>
              <a:rPr lang="ru-RU"/>
              <a:t>Как Вы считаете, позволит ли внутрифирменное обучение достичь большей финансовой прибыли как отдельного сотрудника, так и компании</a:t>
            </a:r>
          </a:p>
          <a:p>
            <a:pPr>
              <a:defRPr sz="1400">
                <a:latin typeface="Times New Roman" pitchFamily="18" charset="0"/>
                <a:cs typeface="Times New Roman" pitchFamily="18" charset="0"/>
              </a:defRPr>
            </a:pPr>
            <a:r>
              <a:rPr lang="ru-RU"/>
              <a:t> в целом?</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Лист6!$B$1</c:f>
              <c:strCache>
                <c:ptCount val="1"/>
                <c:pt idx="0">
                  <c:v>Как Вы считаете, позволит ли внутрифирменное обучение достичь большей финансовой прибыли как отдельного сотрудника, так и организации в целом?</c:v>
                </c:pt>
              </c:strCache>
            </c:strRef>
          </c:tx>
          <c:explosion val="25"/>
          <c:dLbls>
            <c:dLbl>
              <c:idx val="0"/>
              <c:layout>
                <c:manualLayout>
                  <c:x val="0.12937128171478565"/>
                  <c:y val="-0.11446194225721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5BB-42CB-B3CD-4F608D542550}"/>
                </c:ext>
              </c:extLst>
            </c:dLbl>
            <c:dLbl>
              <c:idx val="1"/>
              <c:layout>
                <c:manualLayout>
                  <c:x val="-5.6114173228346512E-2"/>
                  <c:y val="-2.11034558180227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5BB-42CB-B3CD-4F608D542550}"/>
                </c:ext>
              </c:extLst>
            </c:dLbl>
            <c:numFmt formatCode="0.0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Лист6!$A$2:$A$3</c:f>
              <c:strCache>
                <c:ptCount val="2"/>
                <c:pt idx="0">
                  <c:v>Да</c:v>
                </c:pt>
                <c:pt idx="1">
                  <c:v>Нет</c:v>
                </c:pt>
              </c:strCache>
            </c:strRef>
          </c:cat>
          <c:val>
            <c:numRef>
              <c:f>Лист6!$B$2:$B$3</c:f>
              <c:numCache>
                <c:formatCode>General</c:formatCode>
                <c:ptCount val="2"/>
                <c:pt idx="0">
                  <c:v>39</c:v>
                </c:pt>
                <c:pt idx="1">
                  <c:v>3</c:v>
                </c:pt>
              </c:numCache>
            </c:numRef>
          </c:val>
          <c:extLst>
            <c:ext xmlns:c16="http://schemas.microsoft.com/office/drawing/2014/chart" uri="{C3380CC4-5D6E-409C-BE32-E72D297353CC}">
              <c16:uniqueId val="{00000002-95BB-42CB-B3CD-4F608D542550}"/>
            </c:ext>
          </c:extLst>
        </c:ser>
        <c:dLbls>
          <c:showLegendKey val="0"/>
          <c:showVal val="0"/>
          <c:showCatName val="0"/>
          <c:showSerName val="0"/>
          <c:showPercent val="1"/>
          <c:showBubbleSize val="0"/>
          <c:showLeaderLines val="1"/>
        </c:dLbls>
      </c:pie3DChart>
    </c:plotArea>
    <c:legend>
      <c:legendPos val="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Лист7!$B$1</c:f>
              <c:strCache>
                <c:ptCount val="1"/>
                <c:pt idx="0">
                  <c:v>Как Вы считаете, внутрифирменное обучение должно быть обязательным для каждого члена коллектива?</c:v>
                </c:pt>
              </c:strCache>
            </c:strRef>
          </c:tx>
          <c:explosion val="25"/>
          <c:dLbls>
            <c:dLbl>
              <c:idx val="0"/>
              <c:layout>
                <c:manualLayout>
                  <c:x val="-6.3970253718285214E-2"/>
                  <c:y val="9.972440944881931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884-4222-9C08-DD6FBF7E54E6}"/>
                </c:ext>
              </c:extLst>
            </c:dLbl>
            <c:dLbl>
              <c:idx val="1"/>
              <c:layout>
                <c:manualLayout>
                  <c:x val="5.540409011373592E-2"/>
                  <c:y val="-8.833989501312354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84-4222-9C08-DD6FBF7E54E6}"/>
                </c:ext>
              </c:extLst>
            </c:dLbl>
            <c:dLbl>
              <c:idx val="2"/>
              <c:layout>
                <c:manualLayout>
                  <c:x val="2.4210411198600176E-2"/>
                  <c:y val="-3.89956984543598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884-4222-9C08-DD6FBF7E54E6}"/>
                </c:ext>
              </c:extLst>
            </c:dLbl>
            <c:numFmt formatCode="0.0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Лист7!$A$2:$A$4</c:f>
              <c:strCache>
                <c:ptCount val="3"/>
                <c:pt idx="0">
                  <c:v>Обязательным</c:v>
                </c:pt>
                <c:pt idx="1">
                  <c:v>В зависимости от желания сотрудника</c:v>
                </c:pt>
                <c:pt idx="2">
                  <c:v>Другое</c:v>
                </c:pt>
              </c:strCache>
            </c:strRef>
          </c:cat>
          <c:val>
            <c:numRef>
              <c:f>Лист7!$B$2:$B$4</c:f>
              <c:numCache>
                <c:formatCode>General</c:formatCode>
                <c:ptCount val="3"/>
                <c:pt idx="0">
                  <c:v>30</c:v>
                </c:pt>
                <c:pt idx="1">
                  <c:v>11</c:v>
                </c:pt>
                <c:pt idx="2">
                  <c:v>1</c:v>
                </c:pt>
              </c:numCache>
            </c:numRef>
          </c:val>
          <c:extLst>
            <c:ext xmlns:c16="http://schemas.microsoft.com/office/drawing/2014/chart" uri="{C3380CC4-5D6E-409C-BE32-E72D297353CC}">
              <c16:uniqueId val="{00000003-8884-4222-9C08-DD6FBF7E54E6}"/>
            </c:ext>
          </c:extLst>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400">
                <a:latin typeface="Times New Roman" pitchFamily="18" charset="0"/>
                <a:cs typeface="Times New Roman" pitchFamily="18" charset="0"/>
              </a:defRPr>
            </a:pPr>
            <a:r>
              <a:rPr lang="ru-RU"/>
              <a:t>Как Вы считаете способствует ли внутрифирменное обучения в компании развитию</a:t>
            </a:r>
            <a:r>
              <a:rPr lang="ru-RU" baseline="0"/>
              <a:t> сотрудников</a:t>
            </a:r>
            <a:r>
              <a:rPr lang="ru-RU"/>
              <a: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Лист8!$B$1</c:f>
              <c:strCache>
                <c:ptCount val="1"/>
                <c:pt idx="0">
                  <c:v>Как Вы считаете,чему способствует организация внутрифирменного обучения в Вашей компании?</c:v>
                </c:pt>
              </c:strCache>
            </c:strRef>
          </c:tx>
          <c:explosion val="25"/>
          <c:dLbls>
            <c:dLbl>
              <c:idx val="0"/>
              <c:layout>
                <c:manualLayout>
                  <c:x val="4.469488188976389E-3"/>
                  <c:y val="-3.74281860600758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858-48E7-9B77-518F8CD95249}"/>
                </c:ext>
              </c:extLst>
            </c:dLbl>
            <c:dLbl>
              <c:idx val="2"/>
              <c:layout>
                <c:manualLayout>
                  <c:x val="6.2580927384077098E-3"/>
                  <c:y val="6.869531933508311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858-48E7-9B77-518F8CD95249}"/>
                </c:ext>
              </c:extLst>
            </c:dLbl>
            <c:dLbl>
              <c:idx val="3"/>
              <c:layout>
                <c:manualLayout>
                  <c:x val="5.0949475065616798E-2"/>
                  <c:y val="-7.26192038495189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858-48E7-9B77-518F8CD95249}"/>
                </c:ext>
              </c:extLst>
            </c:dLbl>
            <c:numFmt formatCode="0.00%" sourceLinked="0"/>
            <c:spPr>
              <a:noFill/>
              <a:ln>
                <a:noFill/>
              </a:ln>
              <a:effectLst/>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Лист8!$A$2:$A$5</c:f>
              <c:strCache>
                <c:ptCount val="4"/>
                <c:pt idx="0">
                  <c:v>Личностному развитию сотрудников</c:v>
                </c:pt>
                <c:pt idx="1">
                  <c:v>Профессиональному развитию</c:v>
                </c:pt>
                <c:pt idx="2">
                  <c:v>Повышению результативности деятельности компании</c:v>
                </c:pt>
                <c:pt idx="3">
                  <c:v>Повышению конкурентноспособности сотрудников</c:v>
                </c:pt>
              </c:strCache>
            </c:strRef>
          </c:cat>
          <c:val>
            <c:numRef>
              <c:f>Лист8!$B$2:$B$5</c:f>
              <c:numCache>
                <c:formatCode>General</c:formatCode>
                <c:ptCount val="4"/>
                <c:pt idx="0">
                  <c:v>27</c:v>
                </c:pt>
                <c:pt idx="1">
                  <c:v>42</c:v>
                </c:pt>
                <c:pt idx="2">
                  <c:v>29</c:v>
                </c:pt>
                <c:pt idx="3">
                  <c:v>38</c:v>
                </c:pt>
              </c:numCache>
            </c:numRef>
          </c:val>
          <c:extLst>
            <c:ext xmlns:c16="http://schemas.microsoft.com/office/drawing/2014/chart" uri="{C3380CC4-5D6E-409C-BE32-E72D297353CC}">
              <c16:uniqueId val="{00000003-B858-48E7-9B77-518F8CD95249}"/>
            </c:ext>
          </c:extLst>
        </c:ser>
        <c:dLbls>
          <c:showLegendKey val="0"/>
          <c:showVal val="0"/>
          <c:showCatName val="0"/>
          <c:showSerName val="0"/>
          <c:showPercent val="1"/>
          <c:showBubbleSize val="0"/>
          <c:showLeaderLines val="1"/>
        </c:dLbls>
      </c:pie3DChart>
    </c:plotArea>
    <c:legend>
      <c:legendPos val="r"/>
      <c:layout>
        <c:manualLayout>
          <c:xMode val="edge"/>
          <c:yMode val="edge"/>
          <c:x val="0.64166666666666672"/>
          <c:y val="0.19917432195975457"/>
          <c:w val="0.3416666666666674"/>
          <c:h val="0.80082567804024563"/>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09702-33B0-49F2-B384-498490214FB4}" type="doc">
      <dgm:prSet loTypeId="urn:microsoft.com/office/officeart/2005/8/layout/cycle5" loCatId="cycle" qsTypeId="urn:microsoft.com/office/officeart/2005/8/quickstyle/simple4" qsCatId="simple" csTypeId="urn:microsoft.com/office/officeart/2005/8/colors/accent0_1" csCatId="mainScheme" phldr="1"/>
      <dgm:spPr/>
      <dgm:t>
        <a:bodyPr/>
        <a:lstStyle/>
        <a:p>
          <a:endParaRPr lang="ru-RU"/>
        </a:p>
      </dgm:t>
    </dgm:pt>
    <dgm:pt modelId="{EFFE5571-0528-404C-9092-DF2034D52713}">
      <dgm:prSet phldrT="[Текст]" custT="1"/>
      <dgm:spPr/>
      <dgm:t>
        <a:bodyPr/>
        <a:lstStyle/>
        <a:p>
          <a:r>
            <a:rPr lang="ru-RU" sz="1200">
              <a:latin typeface="Times New Roman" panose="02020603050405020304" pitchFamily="18" charset="0"/>
              <a:cs typeface="Times New Roman" panose="02020603050405020304" pitchFamily="18" charset="0"/>
            </a:rPr>
            <a:t>3. Согласование целей и плана развития </a:t>
          </a:r>
        </a:p>
      </dgm:t>
    </dgm:pt>
    <dgm:pt modelId="{C7B1ECC0-48DD-4C1B-8069-55D9D43503D5}" type="parTrans" cxnId="{E8B60446-4C34-45BF-B745-3EB2F5B8A27D}">
      <dgm:prSet/>
      <dgm:spPr/>
      <dgm:t>
        <a:bodyPr/>
        <a:lstStyle/>
        <a:p>
          <a:endParaRPr lang="ru-RU"/>
        </a:p>
      </dgm:t>
    </dgm:pt>
    <dgm:pt modelId="{AD15096F-B827-43A8-89E7-530943C5F0E7}" type="sibTrans" cxnId="{E8B60446-4C34-45BF-B745-3EB2F5B8A27D}">
      <dgm:prSet/>
      <dgm:spPr/>
      <dgm:t>
        <a:bodyPr/>
        <a:lstStyle/>
        <a:p>
          <a:endParaRPr lang="ru-RU"/>
        </a:p>
      </dgm:t>
    </dgm:pt>
    <dgm:pt modelId="{9AE9413E-7381-46C5-B3F1-54297147A74D}">
      <dgm:prSet phldrT="[Текст]" custT="1"/>
      <dgm:spPr/>
      <dgm:t>
        <a:bodyPr/>
        <a:lstStyle/>
        <a:p>
          <a:r>
            <a:rPr lang="ru-RU" sz="1200">
              <a:latin typeface="Times New Roman" panose="02020603050405020304" pitchFamily="18" charset="0"/>
              <a:cs typeface="Times New Roman" panose="02020603050405020304" pitchFamily="18" charset="0"/>
            </a:rPr>
            <a:t>4. Реализация плана развития</a:t>
          </a:r>
        </a:p>
      </dgm:t>
    </dgm:pt>
    <dgm:pt modelId="{E0A30BBA-5960-4E7B-905A-ED6D68774A38}" type="parTrans" cxnId="{FDD5F8BD-FD09-4A40-944C-5AE08D718630}">
      <dgm:prSet/>
      <dgm:spPr/>
      <dgm:t>
        <a:bodyPr/>
        <a:lstStyle/>
        <a:p>
          <a:endParaRPr lang="ru-RU"/>
        </a:p>
      </dgm:t>
    </dgm:pt>
    <dgm:pt modelId="{435A39F5-FDB5-4317-AE58-2D9FA397347D}" type="sibTrans" cxnId="{FDD5F8BD-FD09-4A40-944C-5AE08D718630}">
      <dgm:prSet/>
      <dgm:spPr/>
      <dgm:t>
        <a:bodyPr/>
        <a:lstStyle/>
        <a:p>
          <a:endParaRPr lang="ru-RU"/>
        </a:p>
      </dgm:t>
    </dgm:pt>
    <dgm:pt modelId="{DA2D3B8B-1F55-4F93-889D-267E76893BB3}">
      <dgm:prSet custT="1"/>
      <dgm:spPr/>
      <dgm:t>
        <a:bodyPr/>
        <a:lstStyle/>
        <a:p>
          <a:r>
            <a:rPr lang="ru-RU" sz="1200">
              <a:latin typeface="Times New Roman" panose="02020603050405020304" pitchFamily="18" charset="0"/>
              <a:cs typeface="Times New Roman" panose="02020603050405020304" pitchFamily="18" charset="0"/>
            </a:rPr>
            <a:t>1.Формирование целей развития</a:t>
          </a:r>
        </a:p>
      </dgm:t>
    </dgm:pt>
    <dgm:pt modelId="{260EFA91-E594-4D88-9CDE-29B28F9E8FF5}" type="parTrans" cxnId="{3C18F69A-FE28-4D44-9884-EE7A07DBF3C2}">
      <dgm:prSet/>
      <dgm:spPr/>
      <dgm:t>
        <a:bodyPr/>
        <a:lstStyle/>
        <a:p>
          <a:endParaRPr lang="ru-RU"/>
        </a:p>
      </dgm:t>
    </dgm:pt>
    <dgm:pt modelId="{D77BE4C8-817D-41C3-9475-EA55E62B271E}" type="sibTrans" cxnId="{3C18F69A-FE28-4D44-9884-EE7A07DBF3C2}">
      <dgm:prSet/>
      <dgm:spPr/>
      <dgm:t>
        <a:bodyPr/>
        <a:lstStyle/>
        <a:p>
          <a:endParaRPr lang="ru-RU"/>
        </a:p>
      </dgm:t>
    </dgm:pt>
    <dgm:pt modelId="{B2C4F5A4-FE4F-4A37-B381-C13EE3DDAB0A}">
      <dgm:prSet custT="1"/>
      <dgm:spPr/>
      <dgm:t>
        <a:bodyPr/>
        <a:lstStyle/>
        <a:p>
          <a:r>
            <a:rPr lang="ru-RU" sz="1200">
              <a:latin typeface="Times New Roman" panose="02020603050405020304" pitchFamily="18" charset="0"/>
              <a:cs typeface="Times New Roman" panose="02020603050405020304" pitchFamily="18" charset="0"/>
            </a:rPr>
            <a:t>2. Планирование развития</a:t>
          </a:r>
        </a:p>
      </dgm:t>
    </dgm:pt>
    <dgm:pt modelId="{9D58FEA2-5AD2-48BE-85DE-B7B7EB12768D}" type="parTrans" cxnId="{5F000F26-935B-41DC-B9D1-0028DEAC8656}">
      <dgm:prSet/>
      <dgm:spPr/>
      <dgm:t>
        <a:bodyPr/>
        <a:lstStyle/>
        <a:p>
          <a:endParaRPr lang="ru-RU"/>
        </a:p>
      </dgm:t>
    </dgm:pt>
    <dgm:pt modelId="{CC34148C-37C1-478D-9EFA-636C544AB663}" type="sibTrans" cxnId="{5F000F26-935B-41DC-B9D1-0028DEAC8656}">
      <dgm:prSet/>
      <dgm:spPr/>
      <dgm:t>
        <a:bodyPr/>
        <a:lstStyle/>
        <a:p>
          <a:endParaRPr lang="ru-RU"/>
        </a:p>
      </dgm:t>
    </dgm:pt>
    <dgm:pt modelId="{D24AF465-6140-4F8D-8362-FEC8573ED616}">
      <dgm:prSet phldrT="[Текст]" custT="1"/>
      <dgm:spPr/>
      <dgm:t>
        <a:bodyPr/>
        <a:lstStyle/>
        <a:p>
          <a:r>
            <a:rPr lang="ru-RU" sz="1200">
              <a:latin typeface="Times New Roman" panose="02020603050405020304" pitchFamily="18" charset="0"/>
              <a:cs typeface="Times New Roman" panose="02020603050405020304" pitchFamily="18" charset="0"/>
            </a:rPr>
            <a:t>5. Оценка результатов развития</a:t>
          </a:r>
        </a:p>
      </dgm:t>
    </dgm:pt>
    <dgm:pt modelId="{A754A8F7-EEF7-47AD-A0D4-ACA2753EABF1}" type="sibTrans" cxnId="{E9509504-14A5-4F13-A2D5-9D84E3CAB9CE}">
      <dgm:prSet/>
      <dgm:spPr/>
      <dgm:t>
        <a:bodyPr/>
        <a:lstStyle/>
        <a:p>
          <a:endParaRPr lang="ru-RU"/>
        </a:p>
      </dgm:t>
    </dgm:pt>
    <dgm:pt modelId="{E7BA3CA1-DEA1-4A2A-BF1F-C7635003E7A4}" type="parTrans" cxnId="{E9509504-14A5-4F13-A2D5-9D84E3CAB9CE}">
      <dgm:prSet/>
      <dgm:spPr/>
      <dgm:t>
        <a:bodyPr/>
        <a:lstStyle/>
        <a:p>
          <a:endParaRPr lang="ru-RU"/>
        </a:p>
      </dgm:t>
    </dgm:pt>
    <dgm:pt modelId="{C1EB6131-DBDF-4697-8AEC-FAA2C5A3A825}" type="pres">
      <dgm:prSet presAssocID="{7A609702-33B0-49F2-B384-498490214FB4}" presName="cycle" presStyleCnt="0">
        <dgm:presLayoutVars>
          <dgm:dir/>
          <dgm:resizeHandles val="exact"/>
        </dgm:presLayoutVars>
      </dgm:prSet>
      <dgm:spPr/>
    </dgm:pt>
    <dgm:pt modelId="{81127786-7D7E-4F0D-9AC5-21E728C3F98F}" type="pres">
      <dgm:prSet presAssocID="{DA2D3B8B-1F55-4F93-889D-267E76893BB3}" presName="node" presStyleLbl="node1" presStyleIdx="0" presStyleCnt="5" custScaleX="144979" custRadScaleRad="124470" custRadScaleInc="243067">
        <dgm:presLayoutVars>
          <dgm:bulletEnabled val="1"/>
        </dgm:presLayoutVars>
      </dgm:prSet>
      <dgm:spPr/>
    </dgm:pt>
    <dgm:pt modelId="{DA55FBE5-9DA9-4672-8AA6-0D1270180AE8}" type="pres">
      <dgm:prSet presAssocID="{DA2D3B8B-1F55-4F93-889D-267E76893BB3}" presName="spNode" presStyleCnt="0"/>
      <dgm:spPr/>
    </dgm:pt>
    <dgm:pt modelId="{4935FE74-D41A-475E-A866-5A6C1C84C0CE}" type="pres">
      <dgm:prSet presAssocID="{D77BE4C8-817D-41C3-9475-EA55E62B271E}" presName="sibTrans" presStyleLbl="sibTrans1D1" presStyleIdx="0" presStyleCnt="5"/>
      <dgm:spPr/>
    </dgm:pt>
    <dgm:pt modelId="{CDA7AD49-176B-45B9-B2D8-8CCE1D8E0A4D}" type="pres">
      <dgm:prSet presAssocID="{B2C4F5A4-FE4F-4A37-B381-C13EE3DDAB0A}" presName="node" presStyleLbl="node1" presStyleIdx="1" presStyleCnt="5" custScaleX="133510" custRadScaleRad="106317" custRadScaleInc="102055">
        <dgm:presLayoutVars>
          <dgm:bulletEnabled val="1"/>
        </dgm:presLayoutVars>
      </dgm:prSet>
      <dgm:spPr/>
    </dgm:pt>
    <dgm:pt modelId="{F43277A3-5830-4CB3-BA37-62CE71682E72}" type="pres">
      <dgm:prSet presAssocID="{B2C4F5A4-FE4F-4A37-B381-C13EE3DDAB0A}" presName="spNode" presStyleCnt="0"/>
      <dgm:spPr/>
    </dgm:pt>
    <dgm:pt modelId="{13CEEC93-BAEF-46D4-9ED2-CB68F58052A7}" type="pres">
      <dgm:prSet presAssocID="{CC34148C-37C1-478D-9EFA-636C544AB663}" presName="sibTrans" presStyleLbl="sibTrans1D1" presStyleIdx="1" presStyleCnt="5"/>
      <dgm:spPr/>
    </dgm:pt>
    <dgm:pt modelId="{3E3ADEEF-BDE7-43FB-B511-8FFF33E07431}" type="pres">
      <dgm:prSet presAssocID="{EFFE5571-0528-404C-9092-DF2034D52713}" presName="node" presStyleLbl="node1" presStyleIdx="2" presStyleCnt="5" custScaleX="157787" custRadScaleRad="84677" custRadScaleInc="126658">
        <dgm:presLayoutVars>
          <dgm:bulletEnabled val="1"/>
        </dgm:presLayoutVars>
      </dgm:prSet>
      <dgm:spPr/>
    </dgm:pt>
    <dgm:pt modelId="{5C7DBE35-860E-490A-A861-59EAB4B73C95}" type="pres">
      <dgm:prSet presAssocID="{EFFE5571-0528-404C-9092-DF2034D52713}" presName="spNode" presStyleCnt="0"/>
      <dgm:spPr/>
    </dgm:pt>
    <dgm:pt modelId="{9BDEBEB0-CE83-45CB-94D8-0B2DD9C59429}" type="pres">
      <dgm:prSet presAssocID="{AD15096F-B827-43A8-89E7-530943C5F0E7}" presName="sibTrans" presStyleLbl="sibTrans1D1" presStyleIdx="2" presStyleCnt="5"/>
      <dgm:spPr/>
    </dgm:pt>
    <dgm:pt modelId="{E3772B41-0E2C-4848-8FA6-7C3FF09E71DB}" type="pres">
      <dgm:prSet presAssocID="{9AE9413E-7381-46C5-B3F1-54297147A74D}" presName="node" presStyleLbl="node1" presStyleIdx="3" presStyleCnt="5" custScaleX="140858" custRadScaleRad="79046" custRadScaleInc="177546">
        <dgm:presLayoutVars>
          <dgm:bulletEnabled val="1"/>
        </dgm:presLayoutVars>
      </dgm:prSet>
      <dgm:spPr/>
    </dgm:pt>
    <dgm:pt modelId="{14B6A1FF-F5B3-4FC0-B994-6282CA2E2839}" type="pres">
      <dgm:prSet presAssocID="{9AE9413E-7381-46C5-B3F1-54297147A74D}" presName="spNode" presStyleCnt="0"/>
      <dgm:spPr/>
    </dgm:pt>
    <dgm:pt modelId="{2AEBBC3B-4718-453C-891A-5EB77FF530FF}" type="pres">
      <dgm:prSet presAssocID="{435A39F5-FDB5-4317-AE58-2D9FA397347D}" presName="sibTrans" presStyleLbl="sibTrans1D1" presStyleIdx="3" presStyleCnt="5"/>
      <dgm:spPr/>
    </dgm:pt>
    <dgm:pt modelId="{23DE8786-E6BD-4797-874B-32E4AE14D565}" type="pres">
      <dgm:prSet presAssocID="{D24AF465-6140-4F8D-8362-FEC8573ED616}" presName="node" presStyleLbl="node1" presStyleIdx="4" presStyleCnt="5" custScaleX="137160" custRadScaleRad="105771" custRadScaleInc="100433">
        <dgm:presLayoutVars>
          <dgm:bulletEnabled val="1"/>
        </dgm:presLayoutVars>
      </dgm:prSet>
      <dgm:spPr/>
    </dgm:pt>
    <dgm:pt modelId="{13986935-6E21-4030-B23E-8CF66CE0FBBE}" type="pres">
      <dgm:prSet presAssocID="{D24AF465-6140-4F8D-8362-FEC8573ED616}" presName="spNode" presStyleCnt="0"/>
      <dgm:spPr/>
    </dgm:pt>
    <dgm:pt modelId="{EBF09DE6-460E-4E73-9852-F1BF90A444A4}" type="pres">
      <dgm:prSet presAssocID="{A754A8F7-EEF7-47AD-A0D4-ACA2753EABF1}" presName="sibTrans" presStyleLbl="sibTrans1D1" presStyleIdx="4" presStyleCnt="5"/>
      <dgm:spPr/>
    </dgm:pt>
  </dgm:ptLst>
  <dgm:cxnLst>
    <dgm:cxn modelId="{E9509504-14A5-4F13-A2D5-9D84E3CAB9CE}" srcId="{7A609702-33B0-49F2-B384-498490214FB4}" destId="{D24AF465-6140-4F8D-8362-FEC8573ED616}" srcOrd="4" destOrd="0" parTransId="{E7BA3CA1-DEA1-4A2A-BF1F-C7635003E7A4}" sibTransId="{A754A8F7-EEF7-47AD-A0D4-ACA2753EABF1}"/>
    <dgm:cxn modelId="{FD98540C-EDCF-4A5D-AAD1-B6B24EB2440D}" type="presOf" srcId="{435A39F5-FDB5-4317-AE58-2D9FA397347D}" destId="{2AEBBC3B-4718-453C-891A-5EB77FF530FF}" srcOrd="0" destOrd="0" presId="urn:microsoft.com/office/officeart/2005/8/layout/cycle5"/>
    <dgm:cxn modelId="{0EC30B0D-CC36-4BB6-9AC2-6093018DB4F1}" type="presOf" srcId="{DA2D3B8B-1F55-4F93-889D-267E76893BB3}" destId="{81127786-7D7E-4F0D-9AC5-21E728C3F98F}" srcOrd="0" destOrd="0" presId="urn:microsoft.com/office/officeart/2005/8/layout/cycle5"/>
    <dgm:cxn modelId="{824FDA16-5D78-4CBF-9CE6-BFA33DFF5FB4}" type="presOf" srcId="{EFFE5571-0528-404C-9092-DF2034D52713}" destId="{3E3ADEEF-BDE7-43FB-B511-8FFF33E07431}" srcOrd="0" destOrd="0" presId="urn:microsoft.com/office/officeart/2005/8/layout/cycle5"/>
    <dgm:cxn modelId="{5F000F26-935B-41DC-B9D1-0028DEAC8656}" srcId="{7A609702-33B0-49F2-B384-498490214FB4}" destId="{B2C4F5A4-FE4F-4A37-B381-C13EE3DDAB0A}" srcOrd="1" destOrd="0" parTransId="{9D58FEA2-5AD2-48BE-85DE-B7B7EB12768D}" sibTransId="{CC34148C-37C1-478D-9EFA-636C544AB663}"/>
    <dgm:cxn modelId="{E8B60446-4C34-45BF-B745-3EB2F5B8A27D}" srcId="{7A609702-33B0-49F2-B384-498490214FB4}" destId="{EFFE5571-0528-404C-9092-DF2034D52713}" srcOrd="2" destOrd="0" parTransId="{C7B1ECC0-48DD-4C1B-8069-55D9D43503D5}" sibTransId="{AD15096F-B827-43A8-89E7-530943C5F0E7}"/>
    <dgm:cxn modelId="{7B7F6948-6289-434F-A66D-47C8CE65220D}" type="presOf" srcId="{D77BE4C8-817D-41C3-9475-EA55E62B271E}" destId="{4935FE74-D41A-475E-A866-5A6C1C84C0CE}" srcOrd="0" destOrd="0" presId="urn:microsoft.com/office/officeart/2005/8/layout/cycle5"/>
    <dgm:cxn modelId="{47422553-E0F0-43F5-9164-9F0F10DC3945}" type="presOf" srcId="{AD15096F-B827-43A8-89E7-530943C5F0E7}" destId="{9BDEBEB0-CE83-45CB-94D8-0B2DD9C59429}" srcOrd="0" destOrd="0" presId="urn:microsoft.com/office/officeart/2005/8/layout/cycle5"/>
    <dgm:cxn modelId="{6D6B2B74-20AE-4B8A-9E0C-33B624EABC4F}" type="presOf" srcId="{A754A8F7-EEF7-47AD-A0D4-ACA2753EABF1}" destId="{EBF09DE6-460E-4E73-9852-F1BF90A444A4}" srcOrd="0" destOrd="0" presId="urn:microsoft.com/office/officeart/2005/8/layout/cycle5"/>
    <dgm:cxn modelId="{A0EF177D-7E7E-4FB3-BF20-441DB4FB1C08}" type="presOf" srcId="{9AE9413E-7381-46C5-B3F1-54297147A74D}" destId="{E3772B41-0E2C-4848-8FA6-7C3FF09E71DB}" srcOrd="0" destOrd="0" presId="urn:microsoft.com/office/officeart/2005/8/layout/cycle5"/>
    <dgm:cxn modelId="{ECF2CD8E-134E-4D4D-92D7-BD045CFE5581}" type="presOf" srcId="{CC34148C-37C1-478D-9EFA-636C544AB663}" destId="{13CEEC93-BAEF-46D4-9ED2-CB68F58052A7}" srcOrd="0" destOrd="0" presId="urn:microsoft.com/office/officeart/2005/8/layout/cycle5"/>
    <dgm:cxn modelId="{60DCE898-1BAE-46BF-A6B3-968FBF5D4FDD}" type="presOf" srcId="{B2C4F5A4-FE4F-4A37-B381-C13EE3DDAB0A}" destId="{CDA7AD49-176B-45B9-B2D8-8CCE1D8E0A4D}" srcOrd="0" destOrd="0" presId="urn:microsoft.com/office/officeart/2005/8/layout/cycle5"/>
    <dgm:cxn modelId="{3C18F69A-FE28-4D44-9884-EE7A07DBF3C2}" srcId="{7A609702-33B0-49F2-B384-498490214FB4}" destId="{DA2D3B8B-1F55-4F93-889D-267E76893BB3}" srcOrd="0" destOrd="0" parTransId="{260EFA91-E594-4D88-9CDE-29B28F9E8FF5}" sibTransId="{D77BE4C8-817D-41C3-9475-EA55E62B271E}"/>
    <dgm:cxn modelId="{FDD5F8BD-FD09-4A40-944C-5AE08D718630}" srcId="{7A609702-33B0-49F2-B384-498490214FB4}" destId="{9AE9413E-7381-46C5-B3F1-54297147A74D}" srcOrd="3" destOrd="0" parTransId="{E0A30BBA-5960-4E7B-905A-ED6D68774A38}" sibTransId="{435A39F5-FDB5-4317-AE58-2D9FA397347D}"/>
    <dgm:cxn modelId="{700CFEE8-86AF-489B-8932-ADA7952E6959}" type="presOf" srcId="{D24AF465-6140-4F8D-8362-FEC8573ED616}" destId="{23DE8786-E6BD-4797-874B-32E4AE14D565}" srcOrd="0" destOrd="0" presId="urn:microsoft.com/office/officeart/2005/8/layout/cycle5"/>
    <dgm:cxn modelId="{48697CF3-F053-4916-A653-397EA35EDC9C}" type="presOf" srcId="{7A609702-33B0-49F2-B384-498490214FB4}" destId="{C1EB6131-DBDF-4697-8AEC-FAA2C5A3A825}" srcOrd="0" destOrd="0" presId="urn:microsoft.com/office/officeart/2005/8/layout/cycle5"/>
    <dgm:cxn modelId="{B13E1A2F-FC07-423F-9BCD-7A4F51AD60F8}" type="presParOf" srcId="{C1EB6131-DBDF-4697-8AEC-FAA2C5A3A825}" destId="{81127786-7D7E-4F0D-9AC5-21E728C3F98F}" srcOrd="0" destOrd="0" presId="urn:microsoft.com/office/officeart/2005/8/layout/cycle5"/>
    <dgm:cxn modelId="{B0C4B52C-8156-4B8A-A331-F7D8950E0DC7}" type="presParOf" srcId="{C1EB6131-DBDF-4697-8AEC-FAA2C5A3A825}" destId="{DA55FBE5-9DA9-4672-8AA6-0D1270180AE8}" srcOrd="1" destOrd="0" presId="urn:microsoft.com/office/officeart/2005/8/layout/cycle5"/>
    <dgm:cxn modelId="{4CC83DF5-2049-4396-A236-589144AB3D41}" type="presParOf" srcId="{C1EB6131-DBDF-4697-8AEC-FAA2C5A3A825}" destId="{4935FE74-D41A-475E-A866-5A6C1C84C0CE}" srcOrd="2" destOrd="0" presId="urn:microsoft.com/office/officeart/2005/8/layout/cycle5"/>
    <dgm:cxn modelId="{3ED82D8F-ABF7-46E5-9B89-6E24DCE1B1B2}" type="presParOf" srcId="{C1EB6131-DBDF-4697-8AEC-FAA2C5A3A825}" destId="{CDA7AD49-176B-45B9-B2D8-8CCE1D8E0A4D}" srcOrd="3" destOrd="0" presId="urn:microsoft.com/office/officeart/2005/8/layout/cycle5"/>
    <dgm:cxn modelId="{E94C23A3-493A-420D-B555-CF853E8B2F8A}" type="presParOf" srcId="{C1EB6131-DBDF-4697-8AEC-FAA2C5A3A825}" destId="{F43277A3-5830-4CB3-BA37-62CE71682E72}" srcOrd="4" destOrd="0" presId="urn:microsoft.com/office/officeart/2005/8/layout/cycle5"/>
    <dgm:cxn modelId="{CB9BFAFD-D33F-4E4F-8C13-F18870A68FCF}" type="presParOf" srcId="{C1EB6131-DBDF-4697-8AEC-FAA2C5A3A825}" destId="{13CEEC93-BAEF-46D4-9ED2-CB68F58052A7}" srcOrd="5" destOrd="0" presId="urn:microsoft.com/office/officeart/2005/8/layout/cycle5"/>
    <dgm:cxn modelId="{F3E8A062-538F-4F4B-9106-E2546CAF6802}" type="presParOf" srcId="{C1EB6131-DBDF-4697-8AEC-FAA2C5A3A825}" destId="{3E3ADEEF-BDE7-43FB-B511-8FFF33E07431}" srcOrd="6" destOrd="0" presId="urn:microsoft.com/office/officeart/2005/8/layout/cycle5"/>
    <dgm:cxn modelId="{0B5EC343-8AAA-4912-B63B-2B2EE352B113}" type="presParOf" srcId="{C1EB6131-DBDF-4697-8AEC-FAA2C5A3A825}" destId="{5C7DBE35-860E-490A-A861-59EAB4B73C95}" srcOrd="7" destOrd="0" presId="urn:microsoft.com/office/officeart/2005/8/layout/cycle5"/>
    <dgm:cxn modelId="{D589B067-42E2-4DEC-9161-B5740B84A37E}" type="presParOf" srcId="{C1EB6131-DBDF-4697-8AEC-FAA2C5A3A825}" destId="{9BDEBEB0-CE83-45CB-94D8-0B2DD9C59429}" srcOrd="8" destOrd="0" presId="urn:microsoft.com/office/officeart/2005/8/layout/cycle5"/>
    <dgm:cxn modelId="{3F152173-59CF-4340-8E9B-0A83162959B4}" type="presParOf" srcId="{C1EB6131-DBDF-4697-8AEC-FAA2C5A3A825}" destId="{E3772B41-0E2C-4848-8FA6-7C3FF09E71DB}" srcOrd="9" destOrd="0" presId="urn:microsoft.com/office/officeart/2005/8/layout/cycle5"/>
    <dgm:cxn modelId="{34827394-885A-479B-AB2E-CF23F96D3ABB}" type="presParOf" srcId="{C1EB6131-DBDF-4697-8AEC-FAA2C5A3A825}" destId="{14B6A1FF-F5B3-4FC0-B994-6282CA2E2839}" srcOrd="10" destOrd="0" presId="urn:microsoft.com/office/officeart/2005/8/layout/cycle5"/>
    <dgm:cxn modelId="{B80C1C37-4536-4C39-967B-ABFCF27C0C30}" type="presParOf" srcId="{C1EB6131-DBDF-4697-8AEC-FAA2C5A3A825}" destId="{2AEBBC3B-4718-453C-891A-5EB77FF530FF}" srcOrd="11" destOrd="0" presId="urn:microsoft.com/office/officeart/2005/8/layout/cycle5"/>
    <dgm:cxn modelId="{05737D6A-744D-493E-BF70-5E709D4174A8}" type="presParOf" srcId="{C1EB6131-DBDF-4697-8AEC-FAA2C5A3A825}" destId="{23DE8786-E6BD-4797-874B-32E4AE14D565}" srcOrd="12" destOrd="0" presId="urn:microsoft.com/office/officeart/2005/8/layout/cycle5"/>
    <dgm:cxn modelId="{5185654C-89E5-4547-979F-3790E63D2288}" type="presParOf" srcId="{C1EB6131-DBDF-4697-8AEC-FAA2C5A3A825}" destId="{13986935-6E21-4030-B23E-8CF66CE0FBBE}" srcOrd="13" destOrd="0" presId="urn:microsoft.com/office/officeart/2005/8/layout/cycle5"/>
    <dgm:cxn modelId="{A1FE6FCF-5839-4F5C-B9AA-A38B6DAC5758}" type="presParOf" srcId="{C1EB6131-DBDF-4697-8AEC-FAA2C5A3A825}" destId="{EBF09DE6-460E-4E73-9852-F1BF90A444A4}"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27786-7D7E-4F0D-9AC5-21E728C3F98F}">
      <dsp:nvSpPr>
        <dsp:cNvPr id="0" name=""/>
        <dsp:cNvSpPr/>
      </dsp:nvSpPr>
      <dsp:spPr>
        <a:xfrm>
          <a:off x="3495582" y="514392"/>
          <a:ext cx="1654520" cy="7417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1.Формирование целей развития</a:t>
          </a:r>
        </a:p>
      </dsp:txBody>
      <dsp:txXfrm>
        <a:off x="3531793" y="550603"/>
        <a:ext cx="1582098" cy="669367"/>
      </dsp:txXfrm>
    </dsp:sp>
    <dsp:sp modelId="{4935FE74-D41A-475E-A866-5A6C1C84C0CE}">
      <dsp:nvSpPr>
        <dsp:cNvPr id="0" name=""/>
        <dsp:cNvSpPr/>
      </dsp:nvSpPr>
      <dsp:spPr>
        <a:xfrm>
          <a:off x="1589959" y="-622839"/>
          <a:ext cx="2962441" cy="2962441"/>
        </a:xfrm>
        <a:custGeom>
          <a:avLst/>
          <a:gdLst/>
          <a:ahLst/>
          <a:cxnLst/>
          <a:rect l="0" t="0" r="0" b="0"/>
          <a:pathLst>
            <a:path>
              <a:moveTo>
                <a:pt x="2881694" y="1963597"/>
              </a:moveTo>
              <a:arcTo wR="1481220" hR="1481220" stAng="1140341" swAng="62071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DA7AD49-176B-45B9-B2D8-8CCE1D8E0A4D}">
      <dsp:nvSpPr>
        <dsp:cNvPr id="0" name=""/>
        <dsp:cNvSpPr/>
      </dsp:nvSpPr>
      <dsp:spPr>
        <a:xfrm>
          <a:off x="3556483" y="1660289"/>
          <a:ext cx="1523634" cy="7417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2. Планирование развития</a:t>
          </a:r>
        </a:p>
      </dsp:txBody>
      <dsp:txXfrm>
        <a:off x="3592694" y="1696500"/>
        <a:ext cx="1451212" cy="669367"/>
      </dsp:txXfrm>
    </dsp:sp>
    <dsp:sp modelId="{13CEEC93-BAEF-46D4-9ED2-CB68F58052A7}">
      <dsp:nvSpPr>
        <dsp:cNvPr id="0" name=""/>
        <dsp:cNvSpPr/>
      </dsp:nvSpPr>
      <dsp:spPr>
        <a:xfrm>
          <a:off x="1747179" y="-170738"/>
          <a:ext cx="2962441" cy="2962441"/>
        </a:xfrm>
        <a:custGeom>
          <a:avLst/>
          <a:gdLst/>
          <a:ahLst/>
          <a:cxnLst/>
          <a:rect l="0" t="0" r="0" b="0"/>
          <a:pathLst>
            <a:path>
              <a:moveTo>
                <a:pt x="2380321" y="2658349"/>
              </a:moveTo>
              <a:arcTo wR="1481220" hR="1481220" stAng="3157625" swAng="941103"/>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E3ADEEF-BDE7-43FB-B511-8FFF33E07431}">
      <dsp:nvSpPr>
        <dsp:cNvPr id="0" name=""/>
        <dsp:cNvSpPr/>
      </dsp:nvSpPr>
      <dsp:spPr>
        <a:xfrm>
          <a:off x="1975708" y="2730458"/>
          <a:ext cx="1800687" cy="7417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3. Согласование целей и плана развития </a:t>
          </a:r>
        </a:p>
      </dsp:txBody>
      <dsp:txXfrm>
        <a:off x="2011919" y="2766669"/>
        <a:ext cx="1728265" cy="669367"/>
      </dsp:txXfrm>
    </dsp:sp>
    <dsp:sp modelId="{9BDEBEB0-CE83-45CB-94D8-0B2DD9C59429}">
      <dsp:nvSpPr>
        <dsp:cNvPr id="0" name=""/>
        <dsp:cNvSpPr/>
      </dsp:nvSpPr>
      <dsp:spPr>
        <a:xfrm>
          <a:off x="1641213" y="418176"/>
          <a:ext cx="2962441" cy="2962441"/>
        </a:xfrm>
        <a:custGeom>
          <a:avLst/>
          <a:gdLst/>
          <a:ahLst/>
          <a:cxnLst/>
          <a:rect l="0" t="0" r="0" b="0"/>
          <a:pathLst>
            <a:path>
              <a:moveTo>
                <a:pt x="280407" y="2348435"/>
              </a:moveTo>
              <a:arcTo wR="1481220" hR="1481220" stAng="8649815" swAng="621873"/>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3772B41-0E2C-4848-8FA6-7C3FF09E71DB}">
      <dsp:nvSpPr>
        <dsp:cNvPr id="0" name=""/>
        <dsp:cNvSpPr/>
      </dsp:nvSpPr>
      <dsp:spPr>
        <a:xfrm>
          <a:off x="802077" y="1713408"/>
          <a:ext cx="1607491" cy="7417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4. Реализация плана развития</a:t>
          </a:r>
        </a:p>
      </dsp:txBody>
      <dsp:txXfrm>
        <a:off x="838288" y="1749619"/>
        <a:ext cx="1535069" cy="669367"/>
      </dsp:txXfrm>
    </dsp:sp>
    <dsp:sp modelId="{2AEBBC3B-4718-453C-891A-5EB77FF530FF}">
      <dsp:nvSpPr>
        <dsp:cNvPr id="0" name=""/>
        <dsp:cNvSpPr/>
      </dsp:nvSpPr>
      <dsp:spPr>
        <a:xfrm>
          <a:off x="1302834" y="-645846"/>
          <a:ext cx="2962441" cy="2962441"/>
        </a:xfrm>
        <a:custGeom>
          <a:avLst/>
          <a:gdLst/>
          <a:ahLst/>
          <a:cxnLst/>
          <a:rect l="0" t="0" r="0" b="0"/>
          <a:pathLst>
            <a:path>
              <a:moveTo>
                <a:pt x="221722" y="2260759"/>
              </a:moveTo>
              <a:arcTo wR="1481220" hR="1481220" stAng="8894728" swAng="837415"/>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3DE8786-E6BD-4797-874B-32E4AE14D565}">
      <dsp:nvSpPr>
        <dsp:cNvPr id="0" name=""/>
        <dsp:cNvSpPr/>
      </dsp:nvSpPr>
      <dsp:spPr>
        <a:xfrm>
          <a:off x="808585" y="431765"/>
          <a:ext cx="1565289" cy="7417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5. Оценка результатов развития</a:t>
          </a:r>
        </a:p>
      </dsp:txBody>
      <dsp:txXfrm>
        <a:off x="844796" y="467976"/>
        <a:ext cx="1492867" cy="669367"/>
      </dsp:txXfrm>
    </dsp:sp>
    <dsp:sp modelId="{EBF09DE6-460E-4E73-9852-F1BF90A444A4}">
      <dsp:nvSpPr>
        <dsp:cNvPr id="0" name=""/>
        <dsp:cNvSpPr/>
      </dsp:nvSpPr>
      <dsp:spPr>
        <a:xfrm>
          <a:off x="1528524" y="115202"/>
          <a:ext cx="2962441" cy="2962441"/>
        </a:xfrm>
        <a:custGeom>
          <a:avLst/>
          <a:gdLst/>
          <a:ahLst/>
          <a:cxnLst/>
          <a:rect l="0" t="0" r="0" b="0"/>
          <a:pathLst>
            <a:path>
              <a:moveTo>
                <a:pt x="896731" y="120196"/>
              </a:moveTo>
              <a:arcTo wR="1481220" hR="1481220" stAng="14805539" swAng="3083592"/>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ABF6-C2F0-4DB2-986F-41D836FB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11809</Words>
  <Characters>67314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Александрия Курловская</cp:lastModifiedBy>
  <cp:revision>2</cp:revision>
  <dcterms:created xsi:type="dcterms:W3CDTF">2023-03-24T12:49:00Z</dcterms:created>
  <dcterms:modified xsi:type="dcterms:W3CDTF">2023-03-24T12:49:00Z</dcterms:modified>
</cp:coreProperties>
</file>